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B650" w14:textId="20C59822" w:rsidR="00373BE3" w:rsidRPr="00744C0D" w:rsidRDefault="00373BE3" w:rsidP="00ED5558">
      <w:pPr>
        <w:jc w:val="center"/>
        <w:rPr>
          <w:rFonts w:ascii="Garamond" w:hAnsi="Garamond"/>
          <w:b/>
          <w:bCs/>
          <w:sz w:val="22"/>
          <w:szCs w:val="22"/>
        </w:rPr>
      </w:pPr>
      <w:r w:rsidRPr="00744C0D">
        <w:rPr>
          <w:rFonts w:ascii="Garamond" w:hAnsi="Garamond"/>
          <w:b/>
          <w:bCs/>
          <w:sz w:val="22"/>
          <w:szCs w:val="22"/>
        </w:rPr>
        <w:t>CV</w:t>
      </w:r>
    </w:p>
    <w:p w14:paraId="1195ED28" w14:textId="0F0D3BCC" w:rsidR="00ED5558" w:rsidRPr="00744C0D" w:rsidRDefault="00ED5558" w:rsidP="00ED5558">
      <w:pPr>
        <w:jc w:val="center"/>
        <w:rPr>
          <w:rFonts w:ascii="Garamond" w:hAnsi="Garamond"/>
          <w:b/>
          <w:bCs/>
          <w:sz w:val="22"/>
          <w:szCs w:val="22"/>
        </w:rPr>
      </w:pPr>
      <w:r w:rsidRPr="00744C0D">
        <w:rPr>
          <w:rFonts w:ascii="Garamond" w:hAnsi="Garamond"/>
          <w:b/>
          <w:bCs/>
          <w:sz w:val="22"/>
          <w:szCs w:val="22"/>
        </w:rPr>
        <w:t>Apala Kundu</w:t>
      </w:r>
    </w:p>
    <w:p w14:paraId="3FB7E05D" w14:textId="77777777" w:rsidR="00ED5558" w:rsidRPr="00ED5558" w:rsidRDefault="00ED5558" w:rsidP="00ED5558">
      <w:pPr>
        <w:jc w:val="both"/>
        <w:rPr>
          <w:rFonts w:ascii="Garamond" w:hAnsi="Garamond"/>
          <w:sz w:val="20"/>
          <w:szCs w:val="20"/>
        </w:rPr>
      </w:pPr>
    </w:p>
    <w:p w14:paraId="0C27188B" w14:textId="16CE1D44" w:rsidR="00ED5558" w:rsidRPr="00ED5558" w:rsidRDefault="00ED5558" w:rsidP="00ED5558">
      <w:pPr>
        <w:jc w:val="both"/>
        <w:rPr>
          <w:rFonts w:ascii="Garamond" w:hAnsi="Garamond"/>
          <w:sz w:val="20"/>
          <w:szCs w:val="20"/>
        </w:rPr>
      </w:pPr>
      <w:r w:rsidRPr="00ED5558">
        <w:rPr>
          <w:rFonts w:ascii="Garamond" w:hAnsi="Garamond"/>
          <w:sz w:val="20"/>
          <w:szCs w:val="20"/>
        </w:rPr>
        <w:t xml:space="preserve">Department of English                                                                                                   </w:t>
      </w:r>
      <w:r>
        <w:rPr>
          <w:rFonts w:ascii="Garamond" w:hAnsi="Garamond"/>
          <w:sz w:val="20"/>
          <w:szCs w:val="20"/>
        </w:rPr>
        <w:t xml:space="preserve">                  </w:t>
      </w:r>
      <w:r w:rsidRPr="00ED5558">
        <w:rPr>
          <w:rFonts w:ascii="Garamond" w:hAnsi="Garamond"/>
          <w:sz w:val="20"/>
          <w:szCs w:val="20"/>
        </w:rPr>
        <w:t>University of Pittsburgh</w:t>
      </w:r>
    </w:p>
    <w:p w14:paraId="52E54E48" w14:textId="629971FD" w:rsidR="00ED5558" w:rsidRPr="00ED5558" w:rsidRDefault="006F4EC0" w:rsidP="00ED5558">
      <w:pPr>
        <w:jc w:val="both"/>
        <w:rPr>
          <w:rFonts w:ascii="Garamond" w:hAnsi="Garamond"/>
          <w:sz w:val="20"/>
          <w:szCs w:val="20"/>
          <w:lang w:val="en-IN"/>
        </w:rPr>
      </w:pPr>
      <w:hyperlink r:id="rId7" w:history="1">
        <w:r w:rsidRPr="00ED5558">
          <w:rPr>
            <w:rStyle w:val="Hyperlink"/>
            <w:rFonts w:ascii="Garamond" w:hAnsi="Garamond"/>
            <w:sz w:val="20"/>
            <w:szCs w:val="20"/>
            <w:lang w:val="en-IN"/>
          </w:rPr>
          <w:t>apk61</w:t>
        </w:r>
        <w:r w:rsidRPr="00ED5558">
          <w:rPr>
            <w:rStyle w:val="Hyperlink"/>
            <w:rFonts w:ascii="Garamond" w:hAnsi="Garamond"/>
            <w:sz w:val="20"/>
            <w:szCs w:val="20"/>
          </w:rPr>
          <w:t>@pitt.edu</w:t>
        </w:r>
      </w:hyperlink>
      <w:r w:rsidR="00ED5558" w:rsidRPr="00ED5558">
        <w:rPr>
          <w:rFonts w:ascii="Garamond" w:hAnsi="Garamond"/>
          <w:sz w:val="20"/>
          <w:szCs w:val="20"/>
        </w:rPr>
        <w:t xml:space="preserve">                                                                                                                </w:t>
      </w:r>
      <w:r w:rsidR="00ED5558">
        <w:rPr>
          <w:rFonts w:ascii="Garamond" w:hAnsi="Garamond"/>
          <w:sz w:val="20"/>
          <w:szCs w:val="20"/>
        </w:rPr>
        <w:t xml:space="preserve">                   </w:t>
      </w:r>
      <w:r w:rsidR="00ED5558" w:rsidRPr="00ED5558">
        <w:rPr>
          <w:rFonts w:ascii="Garamond" w:hAnsi="Garamond"/>
          <w:sz w:val="20"/>
          <w:szCs w:val="20"/>
        </w:rPr>
        <w:t xml:space="preserve"> </w:t>
      </w:r>
      <w:r w:rsidR="00ED5558" w:rsidRPr="00ED5558">
        <w:rPr>
          <w:rFonts w:ascii="Garamond" w:hAnsi="Garamond"/>
          <w:sz w:val="20"/>
          <w:szCs w:val="20"/>
          <w:lang w:val="en-IN"/>
        </w:rPr>
        <w:t>4200 Fifth Avenue</w:t>
      </w:r>
    </w:p>
    <w:p w14:paraId="41F90C6E" w14:textId="0E66858A" w:rsidR="00ED5558" w:rsidRPr="00ED5558" w:rsidRDefault="00ED5558" w:rsidP="00ED5558">
      <w:pPr>
        <w:jc w:val="both"/>
        <w:rPr>
          <w:rFonts w:ascii="Garamond" w:hAnsi="Garamond"/>
          <w:sz w:val="20"/>
          <w:szCs w:val="20"/>
        </w:rPr>
      </w:pPr>
      <w:r w:rsidRPr="00ED5558">
        <w:rPr>
          <w:rFonts w:ascii="Garamond" w:hAnsi="Garamond"/>
          <w:sz w:val="20"/>
          <w:szCs w:val="20"/>
        </w:rPr>
        <w:t xml:space="preserve">                                                                                                                  </w:t>
      </w:r>
      <w:r>
        <w:rPr>
          <w:rFonts w:ascii="Garamond" w:hAnsi="Garamond"/>
          <w:sz w:val="20"/>
          <w:szCs w:val="20"/>
        </w:rPr>
        <w:t xml:space="preserve">                </w:t>
      </w:r>
      <w:r w:rsidR="006F4EC0">
        <w:rPr>
          <w:rFonts w:ascii="Garamond" w:hAnsi="Garamond"/>
          <w:sz w:val="20"/>
          <w:szCs w:val="20"/>
        </w:rPr>
        <w:t xml:space="preserve">                        </w:t>
      </w:r>
      <w:r w:rsidRPr="00ED5558">
        <w:rPr>
          <w:rFonts w:ascii="Garamond" w:hAnsi="Garamond"/>
          <w:sz w:val="20"/>
          <w:szCs w:val="20"/>
          <w:lang w:val="en-IN"/>
        </w:rPr>
        <w:t>Pittsburgh, PA 15260</w:t>
      </w:r>
      <w:r w:rsidRPr="00ED5558">
        <w:rPr>
          <w:rFonts w:ascii="Garamond" w:hAnsi="Garamond"/>
          <w:sz w:val="20"/>
          <w:szCs w:val="20"/>
        </w:rPr>
        <w:t xml:space="preserve">  </w:t>
      </w:r>
    </w:p>
    <w:p w14:paraId="0A5E9D7F" w14:textId="77777777" w:rsidR="00ED5558" w:rsidRPr="00ED5558" w:rsidRDefault="00ED5558" w:rsidP="00ED5558">
      <w:pPr>
        <w:jc w:val="both"/>
        <w:rPr>
          <w:rFonts w:ascii="Garamond" w:hAnsi="Garamond"/>
          <w:sz w:val="20"/>
          <w:szCs w:val="20"/>
        </w:rPr>
      </w:pPr>
    </w:p>
    <w:p w14:paraId="6ACCDA31" w14:textId="77777777" w:rsidR="00ED5558" w:rsidRPr="00ED5558" w:rsidRDefault="00ED5558" w:rsidP="00E734FB">
      <w:pPr>
        <w:shd w:val="clear" w:color="auto" w:fill="D9D9D9" w:themeFill="background1" w:themeFillShade="D9"/>
        <w:rPr>
          <w:rFonts w:ascii="Garamond" w:hAnsi="Garamond"/>
          <w:bCs/>
          <w:sz w:val="20"/>
          <w:szCs w:val="20"/>
          <w:lang w:val="en-IN"/>
        </w:rPr>
      </w:pPr>
      <w:r w:rsidRPr="00ED5558">
        <w:rPr>
          <w:rFonts w:ascii="Garamond" w:hAnsi="Garamond"/>
          <w:bCs/>
          <w:sz w:val="20"/>
          <w:szCs w:val="20"/>
          <w:lang w:val="en-IN"/>
        </w:rPr>
        <w:t>EDUCATION</w:t>
      </w:r>
    </w:p>
    <w:p w14:paraId="4FDB6776" w14:textId="77777777" w:rsidR="00ED5558" w:rsidRPr="00ED5558" w:rsidRDefault="00ED5558" w:rsidP="00ED5558">
      <w:pPr>
        <w:jc w:val="both"/>
        <w:rPr>
          <w:rFonts w:ascii="Garamond" w:hAnsi="Garamond"/>
          <w:bCs/>
          <w:sz w:val="20"/>
          <w:szCs w:val="20"/>
          <w:lang w:val="en-IN"/>
        </w:rPr>
      </w:pPr>
    </w:p>
    <w:p w14:paraId="2F1CF5CE" w14:textId="442FF1F6" w:rsidR="00ED5558" w:rsidRPr="00853660" w:rsidRDefault="00ED5558" w:rsidP="00ED5558">
      <w:pPr>
        <w:jc w:val="both"/>
        <w:rPr>
          <w:rFonts w:ascii="Garamond" w:hAnsi="Garamond"/>
          <w:bCs/>
          <w:sz w:val="20"/>
          <w:szCs w:val="20"/>
          <w:lang w:val="en-IN"/>
        </w:rPr>
      </w:pPr>
      <w:r w:rsidRPr="00853660">
        <w:rPr>
          <w:rFonts w:ascii="Garamond" w:hAnsi="Garamond"/>
          <w:bCs/>
          <w:sz w:val="20"/>
          <w:szCs w:val="20"/>
          <w:lang w:val="en-IN"/>
        </w:rPr>
        <w:t xml:space="preserve">Ph.D. in English. University of Pittsburgh. </w:t>
      </w:r>
      <w:r w:rsidR="007E511F">
        <w:rPr>
          <w:rFonts w:ascii="Garamond" w:hAnsi="Garamond"/>
          <w:bCs/>
          <w:sz w:val="20"/>
          <w:szCs w:val="20"/>
          <w:lang w:val="en-IN"/>
        </w:rPr>
        <w:t xml:space="preserve">Expected </w:t>
      </w:r>
      <w:r w:rsidR="009B1A67">
        <w:rPr>
          <w:rFonts w:ascii="Garamond" w:hAnsi="Garamond"/>
          <w:bCs/>
          <w:sz w:val="20"/>
          <w:szCs w:val="20"/>
          <w:lang w:val="en-IN"/>
        </w:rPr>
        <w:t>May</w:t>
      </w:r>
      <w:r w:rsidR="007E511F">
        <w:rPr>
          <w:rFonts w:ascii="Garamond" w:hAnsi="Garamond"/>
          <w:bCs/>
          <w:sz w:val="20"/>
          <w:szCs w:val="20"/>
          <w:lang w:val="en-IN"/>
        </w:rPr>
        <w:t xml:space="preserve"> </w:t>
      </w:r>
      <w:r w:rsidR="00497F03">
        <w:rPr>
          <w:rFonts w:ascii="Garamond" w:hAnsi="Garamond"/>
          <w:bCs/>
          <w:sz w:val="20"/>
          <w:szCs w:val="20"/>
          <w:lang w:val="en-IN"/>
        </w:rPr>
        <w:t>2026</w:t>
      </w:r>
      <w:r w:rsidRPr="00853660">
        <w:rPr>
          <w:rFonts w:ascii="Garamond" w:hAnsi="Garamond"/>
          <w:bCs/>
          <w:sz w:val="20"/>
          <w:szCs w:val="20"/>
          <w:lang w:val="en-IN"/>
        </w:rPr>
        <w:t>. GPA: 3.98.</w:t>
      </w:r>
      <w:r w:rsidR="009B1A67">
        <w:rPr>
          <w:rFonts w:ascii="Garamond" w:hAnsi="Garamond"/>
          <w:bCs/>
          <w:sz w:val="20"/>
          <w:szCs w:val="20"/>
          <w:lang w:val="en-IN"/>
        </w:rPr>
        <w:t xml:space="preserve"> </w:t>
      </w:r>
      <w:r w:rsidR="00D854F2">
        <w:rPr>
          <w:rFonts w:ascii="Garamond" w:hAnsi="Garamond"/>
          <w:bCs/>
          <w:sz w:val="20"/>
          <w:szCs w:val="20"/>
          <w:lang w:val="en-IN"/>
        </w:rPr>
        <w:t>“</w:t>
      </w:r>
      <w:r w:rsidR="00ED489F" w:rsidRPr="00ED489F">
        <w:rPr>
          <w:rFonts w:ascii="Garamond" w:hAnsi="Garamond"/>
          <w:bCs/>
          <w:sz w:val="20"/>
          <w:szCs w:val="20"/>
        </w:rPr>
        <w:t>T-read-</w:t>
      </w:r>
      <w:proofErr w:type="spellStart"/>
      <w:r w:rsidR="00ED489F" w:rsidRPr="00ED489F">
        <w:rPr>
          <w:rFonts w:ascii="Garamond" w:hAnsi="Garamond"/>
          <w:bCs/>
          <w:sz w:val="20"/>
          <w:szCs w:val="20"/>
        </w:rPr>
        <w:t>ing</w:t>
      </w:r>
      <w:proofErr w:type="spellEnd"/>
      <w:r w:rsidR="00ED489F" w:rsidRPr="00ED489F">
        <w:rPr>
          <w:rFonts w:ascii="Garamond" w:hAnsi="Garamond"/>
          <w:bCs/>
          <w:sz w:val="20"/>
          <w:szCs w:val="20"/>
        </w:rPr>
        <w:t xml:space="preserve"> Waters: Navigating Postcolonial Mobilities in Indian Ocean novels</w:t>
      </w:r>
      <w:r w:rsidR="00ED489F">
        <w:rPr>
          <w:rFonts w:ascii="Garamond" w:hAnsi="Garamond"/>
          <w:bCs/>
          <w:sz w:val="20"/>
          <w:szCs w:val="20"/>
        </w:rPr>
        <w:t>.</w:t>
      </w:r>
      <w:r w:rsidR="00ED489F" w:rsidRPr="00ED489F">
        <w:rPr>
          <w:rFonts w:ascii="Garamond" w:hAnsi="Garamond"/>
          <w:bCs/>
          <w:sz w:val="20"/>
          <w:szCs w:val="20"/>
        </w:rPr>
        <w:t>”</w:t>
      </w:r>
    </w:p>
    <w:p w14:paraId="263D2252" w14:textId="77777777" w:rsidR="00A73329" w:rsidRDefault="00A73329" w:rsidP="00ED5558">
      <w:pPr>
        <w:jc w:val="both"/>
        <w:rPr>
          <w:rFonts w:ascii="Garamond" w:hAnsi="Garamond"/>
          <w:bCs/>
          <w:sz w:val="20"/>
          <w:szCs w:val="20"/>
          <w:lang w:val="en-IN"/>
        </w:rPr>
      </w:pPr>
    </w:p>
    <w:p w14:paraId="050EB4CF" w14:textId="13302161" w:rsidR="00ED5558" w:rsidRPr="00853660" w:rsidRDefault="00ED5558" w:rsidP="00ED5558">
      <w:pPr>
        <w:jc w:val="both"/>
        <w:rPr>
          <w:rFonts w:ascii="Garamond" w:hAnsi="Garamond"/>
          <w:bCs/>
          <w:sz w:val="20"/>
          <w:szCs w:val="20"/>
          <w:lang w:val="en-IN"/>
        </w:rPr>
      </w:pPr>
      <w:r w:rsidRPr="00853660">
        <w:rPr>
          <w:rFonts w:ascii="Garamond" w:hAnsi="Garamond"/>
          <w:bCs/>
          <w:sz w:val="20"/>
          <w:szCs w:val="20"/>
          <w:lang w:val="en-IN"/>
        </w:rPr>
        <w:t>M.A. certificate in Gender, Sexuality, and Women’s Studies</w:t>
      </w:r>
      <w:r w:rsidR="00F127CA">
        <w:rPr>
          <w:rFonts w:ascii="Garamond" w:hAnsi="Garamond"/>
          <w:bCs/>
          <w:sz w:val="20"/>
          <w:szCs w:val="20"/>
          <w:lang w:val="en-IN"/>
        </w:rPr>
        <w:t>. University of Pittsburgh</w:t>
      </w:r>
      <w:r w:rsidR="00D854F2">
        <w:rPr>
          <w:rFonts w:ascii="Garamond" w:hAnsi="Garamond"/>
          <w:bCs/>
          <w:sz w:val="20"/>
          <w:szCs w:val="20"/>
          <w:lang w:val="en-IN"/>
        </w:rPr>
        <w:t>.</w:t>
      </w:r>
      <w:r w:rsidR="001B7FE9">
        <w:rPr>
          <w:rFonts w:ascii="Garamond" w:hAnsi="Garamond"/>
          <w:bCs/>
          <w:sz w:val="20"/>
          <w:szCs w:val="20"/>
          <w:lang w:val="en-IN"/>
        </w:rPr>
        <w:t xml:space="preserve"> </w:t>
      </w:r>
      <w:r w:rsidR="00695BEB">
        <w:rPr>
          <w:rFonts w:ascii="Garamond" w:hAnsi="Garamond"/>
          <w:bCs/>
          <w:sz w:val="20"/>
          <w:szCs w:val="20"/>
          <w:lang w:val="en-IN"/>
        </w:rPr>
        <w:t>“When Women Write Men:</w:t>
      </w:r>
      <w:r w:rsidR="00EF114D">
        <w:rPr>
          <w:rFonts w:ascii="Garamond" w:hAnsi="Garamond"/>
          <w:bCs/>
          <w:sz w:val="20"/>
          <w:szCs w:val="20"/>
          <w:lang w:val="en-IN"/>
        </w:rPr>
        <w:t xml:space="preserve"> Reading Scripts of Homosexual Masculinity </w:t>
      </w:r>
      <w:r w:rsidR="007A5B27">
        <w:rPr>
          <w:rFonts w:ascii="Garamond" w:hAnsi="Garamond"/>
          <w:bCs/>
          <w:sz w:val="20"/>
          <w:szCs w:val="20"/>
          <w:lang w:val="en-IN"/>
        </w:rPr>
        <w:t>in Popular Thai Visual Med</w:t>
      </w:r>
      <w:r w:rsidR="007E511F">
        <w:rPr>
          <w:rFonts w:ascii="Garamond" w:hAnsi="Garamond"/>
          <w:bCs/>
          <w:sz w:val="20"/>
          <w:szCs w:val="20"/>
          <w:lang w:val="en-IN"/>
        </w:rPr>
        <w:t>ia</w:t>
      </w:r>
      <w:r w:rsidR="009B1A67">
        <w:rPr>
          <w:rFonts w:ascii="Garamond" w:hAnsi="Garamond"/>
          <w:bCs/>
          <w:sz w:val="20"/>
          <w:szCs w:val="20"/>
          <w:lang w:val="en-IN"/>
        </w:rPr>
        <w:t>.</w:t>
      </w:r>
      <w:r w:rsidR="007E511F">
        <w:rPr>
          <w:rFonts w:ascii="Garamond" w:hAnsi="Garamond"/>
          <w:bCs/>
          <w:sz w:val="20"/>
          <w:szCs w:val="20"/>
          <w:lang w:val="en-IN"/>
        </w:rPr>
        <w:t>”</w:t>
      </w:r>
    </w:p>
    <w:p w14:paraId="59A461D8" w14:textId="124A8B7D" w:rsidR="00CD2348" w:rsidRPr="00853660" w:rsidRDefault="00CD2348" w:rsidP="00ED5558">
      <w:pPr>
        <w:jc w:val="both"/>
        <w:rPr>
          <w:rFonts w:ascii="Garamond" w:hAnsi="Garamond"/>
          <w:bCs/>
          <w:sz w:val="20"/>
          <w:szCs w:val="20"/>
          <w:lang w:val="en-IN"/>
        </w:rPr>
      </w:pPr>
    </w:p>
    <w:p w14:paraId="50D60317" w14:textId="5063BFC1" w:rsidR="00CD2348" w:rsidRPr="00853660" w:rsidRDefault="00CD2348" w:rsidP="00ED5558">
      <w:pPr>
        <w:jc w:val="both"/>
        <w:rPr>
          <w:rFonts w:ascii="Garamond" w:hAnsi="Garamond"/>
          <w:bCs/>
          <w:sz w:val="20"/>
          <w:szCs w:val="20"/>
          <w:lang w:val="en-IN"/>
        </w:rPr>
      </w:pPr>
      <w:r w:rsidRPr="00853660">
        <w:rPr>
          <w:rFonts w:ascii="Garamond" w:hAnsi="Garamond"/>
          <w:bCs/>
          <w:sz w:val="20"/>
          <w:szCs w:val="20"/>
          <w:lang w:val="en-IN"/>
        </w:rPr>
        <w:t>M.A. in English</w:t>
      </w:r>
      <w:r w:rsidR="00295EB5" w:rsidRPr="00853660">
        <w:rPr>
          <w:rFonts w:ascii="Garamond" w:hAnsi="Garamond"/>
          <w:bCs/>
          <w:sz w:val="20"/>
          <w:szCs w:val="20"/>
          <w:lang w:val="en-IN"/>
        </w:rPr>
        <w:t>.</w:t>
      </w:r>
      <w:r w:rsidRPr="00853660">
        <w:rPr>
          <w:rFonts w:ascii="Garamond" w:hAnsi="Garamond"/>
          <w:bCs/>
          <w:sz w:val="20"/>
          <w:szCs w:val="20"/>
          <w:lang w:val="en-IN"/>
        </w:rPr>
        <w:t xml:space="preserve"> </w:t>
      </w:r>
      <w:r w:rsidR="00A56C68" w:rsidRPr="00853660">
        <w:rPr>
          <w:rFonts w:ascii="Garamond" w:hAnsi="Garamond"/>
          <w:bCs/>
          <w:sz w:val="20"/>
          <w:szCs w:val="20"/>
          <w:lang w:val="en-IN"/>
        </w:rPr>
        <w:t>University of Pittsburgh. December 2022. GP</w:t>
      </w:r>
      <w:r w:rsidR="00295EB5" w:rsidRPr="00853660">
        <w:rPr>
          <w:rFonts w:ascii="Garamond" w:hAnsi="Garamond"/>
          <w:bCs/>
          <w:sz w:val="20"/>
          <w:szCs w:val="20"/>
          <w:lang w:val="en-IN"/>
        </w:rPr>
        <w:t>A: 3.98</w:t>
      </w:r>
    </w:p>
    <w:p w14:paraId="203B1BEE" w14:textId="77777777" w:rsidR="00ED5558" w:rsidRPr="00853660" w:rsidRDefault="00ED5558" w:rsidP="00ED5558">
      <w:pPr>
        <w:jc w:val="both"/>
        <w:rPr>
          <w:rFonts w:ascii="Garamond" w:hAnsi="Garamond"/>
          <w:bCs/>
          <w:sz w:val="20"/>
          <w:szCs w:val="20"/>
          <w:lang w:val="en-IN"/>
        </w:rPr>
      </w:pPr>
    </w:p>
    <w:p w14:paraId="16AB2BD1" w14:textId="41433CCF" w:rsidR="00ED5558" w:rsidRPr="00853660" w:rsidRDefault="00ED5558" w:rsidP="00ED5558">
      <w:pPr>
        <w:jc w:val="both"/>
        <w:rPr>
          <w:rFonts w:ascii="Garamond" w:hAnsi="Garamond"/>
          <w:sz w:val="20"/>
          <w:szCs w:val="20"/>
          <w:lang w:val="en-IN"/>
        </w:rPr>
      </w:pPr>
      <w:r w:rsidRPr="00853660">
        <w:rPr>
          <w:rFonts w:ascii="Garamond" w:hAnsi="Garamond"/>
          <w:sz w:val="20"/>
          <w:szCs w:val="20"/>
          <w:lang w:val="en-IN"/>
        </w:rPr>
        <w:t>M.A. in English. Presidency University. June 2017. GPA: 8.05.</w:t>
      </w:r>
      <w:r w:rsidR="00BD012C" w:rsidRPr="00853660">
        <w:rPr>
          <w:rFonts w:ascii="Garamond" w:hAnsi="Garamond"/>
          <w:sz w:val="20"/>
          <w:szCs w:val="20"/>
          <w:lang w:val="en-IN"/>
        </w:rPr>
        <w:t xml:space="preserve"> </w:t>
      </w:r>
    </w:p>
    <w:p w14:paraId="3FBCA6CD" w14:textId="77777777" w:rsidR="00ED5558" w:rsidRPr="00853660" w:rsidRDefault="00ED5558" w:rsidP="00ED5558">
      <w:pPr>
        <w:jc w:val="both"/>
        <w:rPr>
          <w:rFonts w:ascii="Garamond" w:hAnsi="Garamond"/>
          <w:sz w:val="20"/>
          <w:szCs w:val="20"/>
          <w:lang w:val="en-IN"/>
        </w:rPr>
      </w:pPr>
    </w:p>
    <w:p w14:paraId="4357D0F4" w14:textId="77777777" w:rsidR="00ED5558" w:rsidRPr="00853660" w:rsidRDefault="00ED5558" w:rsidP="00ED5558">
      <w:pPr>
        <w:jc w:val="both"/>
        <w:rPr>
          <w:rFonts w:ascii="Garamond" w:hAnsi="Garamond"/>
          <w:sz w:val="20"/>
          <w:szCs w:val="20"/>
          <w:lang w:val="en-IN"/>
        </w:rPr>
      </w:pPr>
      <w:r w:rsidRPr="00853660">
        <w:rPr>
          <w:rFonts w:ascii="Garamond" w:hAnsi="Garamond"/>
          <w:sz w:val="20"/>
          <w:szCs w:val="20"/>
          <w:lang w:val="en-IN"/>
        </w:rPr>
        <w:t>B.A. in English. Presidency University. June 2015. GPA: 7.85.</w:t>
      </w:r>
    </w:p>
    <w:p w14:paraId="1AF7E940" w14:textId="126463BE" w:rsidR="00ED5558" w:rsidRDefault="00ED5558" w:rsidP="00ED5558">
      <w:pPr>
        <w:jc w:val="both"/>
        <w:rPr>
          <w:rFonts w:ascii="Garamond" w:hAnsi="Garamond"/>
          <w:sz w:val="20"/>
          <w:szCs w:val="20"/>
        </w:rPr>
      </w:pPr>
    </w:p>
    <w:p w14:paraId="006BD857" w14:textId="77777777" w:rsidR="00A61BD8" w:rsidRPr="00ED5558" w:rsidRDefault="00A61BD8" w:rsidP="00A61BD8">
      <w:pPr>
        <w:shd w:val="clear" w:color="auto" w:fill="D9D9D9" w:themeFill="background1" w:themeFillShade="D9"/>
        <w:jc w:val="both"/>
        <w:rPr>
          <w:rFonts w:ascii="Garamond" w:hAnsi="Garamond"/>
          <w:sz w:val="20"/>
          <w:szCs w:val="20"/>
          <w:lang w:val="en-IN"/>
        </w:rPr>
      </w:pPr>
      <w:r w:rsidRPr="00ED5558">
        <w:rPr>
          <w:rFonts w:ascii="Garamond" w:hAnsi="Garamond"/>
          <w:sz w:val="20"/>
          <w:szCs w:val="20"/>
          <w:lang w:val="en-IN"/>
        </w:rPr>
        <w:t>TEACHING EXPERIENCE</w:t>
      </w:r>
    </w:p>
    <w:p w14:paraId="4457335C" w14:textId="77777777" w:rsidR="00A61BD8" w:rsidRPr="00ED5558" w:rsidRDefault="00A61BD8" w:rsidP="00A61BD8">
      <w:pPr>
        <w:jc w:val="both"/>
        <w:rPr>
          <w:rFonts w:ascii="Garamond" w:hAnsi="Garamond"/>
          <w:b/>
          <w:bCs/>
          <w:i/>
          <w:iCs/>
          <w:sz w:val="20"/>
          <w:szCs w:val="20"/>
          <w:lang w:val="en-IN"/>
        </w:rPr>
      </w:pPr>
    </w:p>
    <w:p w14:paraId="55AFFF7C" w14:textId="6F313273" w:rsidR="00B873DC" w:rsidRDefault="00B873DC" w:rsidP="00457C48">
      <w:pPr>
        <w:pStyle w:val="ListParagraph"/>
        <w:numPr>
          <w:ilvl w:val="0"/>
          <w:numId w:val="5"/>
        </w:numPr>
        <w:jc w:val="both"/>
        <w:rPr>
          <w:rFonts w:ascii="Garamond" w:hAnsi="Garamond"/>
          <w:sz w:val="20"/>
          <w:szCs w:val="20"/>
        </w:rPr>
      </w:pPr>
      <w:r w:rsidRPr="003D4892">
        <w:rPr>
          <w:rFonts w:ascii="Garamond" w:hAnsi="Garamond"/>
          <w:sz w:val="20"/>
          <w:szCs w:val="20"/>
          <w:lang w:val="en-IN"/>
        </w:rPr>
        <w:t xml:space="preserve">ENGCMP 0200: Seminar in Composition: Migration and Identity. </w:t>
      </w:r>
      <w:r>
        <w:rPr>
          <w:rFonts w:ascii="Garamond" w:hAnsi="Garamond"/>
          <w:sz w:val="20"/>
          <w:szCs w:val="20"/>
          <w:lang w:val="en-IN"/>
        </w:rPr>
        <w:t>Fall</w:t>
      </w:r>
      <w:r w:rsidRPr="003D4892">
        <w:rPr>
          <w:rFonts w:ascii="Garamond" w:hAnsi="Garamond"/>
          <w:sz w:val="20"/>
          <w:szCs w:val="20"/>
          <w:lang w:val="en-IN"/>
        </w:rPr>
        <w:t xml:space="preserve"> 202</w:t>
      </w:r>
      <w:r>
        <w:rPr>
          <w:rFonts w:ascii="Garamond" w:hAnsi="Garamond"/>
          <w:sz w:val="20"/>
          <w:szCs w:val="20"/>
          <w:lang w:val="en-IN"/>
        </w:rPr>
        <w:t xml:space="preserve">5. </w:t>
      </w:r>
      <w:r w:rsidR="006357E0">
        <w:rPr>
          <w:rFonts w:ascii="Garamond" w:hAnsi="Garamond"/>
          <w:sz w:val="20"/>
          <w:szCs w:val="20"/>
          <w:lang w:val="en-IN"/>
        </w:rPr>
        <w:t>(Part-time Instructor)</w:t>
      </w:r>
    </w:p>
    <w:p w14:paraId="2E22C5BF" w14:textId="036BB29E" w:rsidR="00457C48" w:rsidRDefault="00457C48" w:rsidP="00457C48">
      <w:pPr>
        <w:pStyle w:val="ListParagraph"/>
        <w:numPr>
          <w:ilvl w:val="0"/>
          <w:numId w:val="5"/>
        </w:numPr>
        <w:jc w:val="both"/>
        <w:rPr>
          <w:rFonts w:ascii="Garamond" w:hAnsi="Garamond"/>
          <w:sz w:val="20"/>
          <w:szCs w:val="20"/>
        </w:rPr>
      </w:pPr>
      <w:r w:rsidRPr="00AB5FC9">
        <w:rPr>
          <w:rFonts w:ascii="Garamond" w:hAnsi="Garamond"/>
          <w:sz w:val="20"/>
          <w:szCs w:val="20"/>
        </w:rPr>
        <w:t xml:space="preserve">GSWS 0100: Introduction to Gender, Sexuality, &amp; Women’s Studies. Spring 2023. </w:t>
      </w:r>
    </w:p>
    <w:p w14:paraId="345CE8A8" w14:textId="77777777" w:rsidR="00457C48" w:rsidRPr="003D4892" w:rsidRDefault="00457C48" w:rsidP="00457C48">
      <w:pPr>
        <w:pStyle w:val="ListParagraph"/>
        <w:numPr>
          <w:ilvl w:val="0"/>
          <w:numId w:val="5"/>
        </w:numPr>
        <w:jc w:val="both"/>
        <w:rPr>
          <w:rFonts w:ascii="Garamond" w:hAnsi="Garamond"/>
          <w:sz w:val="20"/>
          <w:szCs w:val="20"/>
          <w:lang w:val="en-IN"/>
        </w:rPr>
      </w:pPr>
      <w:r w:rsidRPr="003D4892">
        <w:rPr>
          <w:rFonts w:ascii="Garamond" w:hAnsi="Garamond"/>
          <w:sz w:val="20"/>
          <w:szCs w:val="20"/>
        </w:rPr>
        <w:t>ENGLIT 0325: The Short Story (in context): Short Stories across the Globe. Summer 2022.</w:t>
      </w:r>
    </w:p>
    <w:p w14:paraId="3DD53614" w14:textId="77777777" w:rsidR="00457C48" w:rsidRPr="003D4892" w:rsidRDefault="00457C48" w:rsidP="00457C48">
      <w:pPr>
        <w:pStyle w:val="ListParagraph"/>
        <w:numPr>
          <w:ilvl w:val="0"/>
          <w:numId w:val="5"/>
        </w:numPr>
        <w:jc w:val="both"/>
        <w:rPr>
          <w:rFonts w:ascii="Garamond" w:hAnsi="Garamond"/>
          <w:sz w:val="20"/>
          <w:szCs w:val="20"/>
          <w:lang w:val="en-IN"/>
        </w:rPr>
      </w:pPr>
      <w:r w:rsidRPr="003D4892">
        <w:rPr>
          <w:rFonts w:ascii="Garamond" w:hAnsi="Garamond"/>
          <w:sz w:val="20"/>
          <w:szCs w:val="20"/>
          <w:lang w:val="en-IN"/>
        </w:rPr>
        <w:t xml:space="preserve">ENGLIT 0365: </w:t>
      </w:r>
      <w:r w:rsidRPr="003D4892">
        <w:rPr>
          <w:rFonts w:ascii="Garamond" w:hAnsi="Garamond"/>
          <w:sz w:val="20"/>
          <w:szCs w:val="20"/>
        </w:rPr>
        <w:t>Imagining Social Justice - on the Move through Literatures of Migration. Fall 2021 &amp; 2022.</w:t>
      </w:r>
    </w:p>
    <w:p w14:paraId="1C6BCC1F" w14:textId="4C7A23EB" w:rsidR="00185348" w:rsidRDefault="00457C48" w:rsidP="00A61BD8">
      <w:pPr>
        <w:pStyle w:val="ListParagraph"/>
        <w:numPr>
          <w:ilvl w:val="0"/>
          <w:numId w:val="5"/>
        </w:numPr>
        <w:jc w:val="both"/>
        <w:rPr>
          <w:rFonts w:ascii="Garamond" w:hAnsi="Garamond"/>
          <w:sz w:val="20"/>
          <w:szCs w:val="20"/>
          <w:lang w:val="en-IN"/>
        </w:rPr>
      </w:pPr>
      <w:r w:rsidRPr="003D4892">
        <w:rPr>
          <w:rFonts w:ascii="Garamond" w:hAnsi="Garamond"/>
          <w:sz w:val="20"/>
          <w:szCs w:val="20"/>
          <w:lang w:val="en-IN"/>
        </w:rPr>
        <w:t>ENGCMP 0200: Seminar in Composition: Migration and Identity. Spring 2021</w:t>
      </w:r>
    </w:p>
    <w:p w14:paraId="7BD54356" w14:textId="4D6946A9" w:rsidR="00A61BD8" w:rsidRPr="00457C48" w:rsidRDefault="00A61BD8" w:rsidP="00457C48">
      <w:pPr>
        <w:pStyle w:val="ListParagraph"/>
        <w:numPr>
          <w:ilvl w:val="0"/>
          <w:numId w:val="5"/>
        </w:numPr>
        <w:jc w:val="both"/>
        <w:rPr>
          <w:rFonts w:ascii="Garamond" w:hAnsi="Garamond"/>
          <w:sz w:val="20"/>
          <w:szCs w:val="20"/>
          <w:lang w:val="en-IN"/>
        </w:rPr>
      </w:pPr>
      <w:r w:rsidRPr="00457C48">
        <w:rPr>
          <w:rFonts w:ascii="Garamond" w:hAnsi="Garamond"/>
          <w:sz w:val="20"/>
          <w:szCs w:val="20"/>
          <w:lang w:val="en-IN"/>
        </w:rPr>
        <w:t xml:space="preserve">ENGCMP 0200: Seminar in Composition (Staff syllabus). Fall 2020. </w:t>
      </w:r>
    </w:p>
    <w:p w14:paraId="372D945E" w14:textId="77777777" w:rsidR="00AB5FC9" w:rsidRPr="00AB5FC9" w:rsidRDefault="00AB5FC9" w:rsidP="00AB5FC9">
      <w:pPr>
        <w:pStyle w:val="ListParagraph"/>
        <w:jc w:val="both"/>
        <w:rPr>
          <w:rFonts w:ascii="Garamond" w:hAnsi="Garamond"/>
          <w:sz w:val="20"/>
          <w:szCs w:val="20"/>
        </w:rPr>
      </w:pPr>
    </w:p>
    <w:p w14:paraId="75D4F368" w14:textId="77777777" w:rsidR="00A61BD8" w:rsidRPr="00ED5558" w:rsidRDefault="00A61BD8" w:rsidP="00A61BD8">
      <w:pPr>
        <w:shd w:val="clear" w:color="auto" w:fill="D9D9D9" w:themeFill="background1" w:themeFillShade="D9"/>
        <w:jc w:val="both"/>
        <w:rPr>
          <w:rFonts w:ascii="Garamond" w:hAnsi="Garamond"/>
          <w:sz w:val="20"/>
          <w:szCs w:val="20"/>
          <w:lang w:val="en-IN"/>
        </w:rPr>
      </w:pPr>
      <w:r w:rsidRPr="00ED5558">
        <w:rPr>
          <w:rFonts w:ascii="Garamond" w:hAnsi="Garamond"/>
          <w:sz w:val="20"/>
          <w:szCs w:val="20"/>
          <w:lang w:val="en-IN"/>
        </w:rPr>
        <w:t>PUBLICATIONS</w:t>
      </w:r>
    </w:p>
    <w:p w14:paraId="058AC4EF" w14:textId="77777777" w:rsidR="00A61BD8" w:rsidRPr="00ED5558" w:rsidRDefault="00A61BD8" w:rsidP="00A61BD8">
      <w:pPr>
        <w:jc w:val="both"/>
        <w:rPr>
          <w:rFonts w:ascii="Garamond" w:hAnsi="Garamond"/>
          <w:b/>
          <w:bCs/>
          <w:i/>
          <w:iCs/>
          <w:sz w:val="20"/>
          <w:szCs w:val="20"/>
          <w:lang w:val="en-IN"/>
        </w:rPr>
      </w:pPr>
    </w:p>
    <w:p w14:paraId="0E3F5C92" w14:textId="77777777" w:rsidR="000549D5" w:rsidRDefault="000549D5" w:rsidP="000549D5">
      <w:pPr>
        <w:jc w:val="right"/>
        <w:rPr>
          <w:rFonts w:ascii="Garamond" w:hAnsi="Garamond"/>
          <w:b/>
          <w:bCs/>
          <w:i/>
          <w:iCs/>
          <w:sz w:val="20"/>
          <w:szCs w:val="20"/>
          <w:lang w:val="en-IN"/>
        </w:rPr>
      </w:pPr>
      <w:r>
        <w:rPr>
          <w:rFonts w:ascii="Garamond" w:hAnsi="Garamond"/>
          <w:b/>
          <w:bCs/>
          <w:i/>
          <w:iCs/>
          <w:sz w:val="20"/>
          <w:szCs w:val="20"/>
          <w:lang w:val="en-IN"/>
        </w:rPr>
        <w:t>Book Review:</w:t>
      </w:r>
    </w:p>
    <w:p w14:paraId="225E1459" w14:textId="1D4C96F2" w:rsidR="000549D5" w:rsidRPr="000549D5" w:rsidRDefault="000549D5" w:rsidP="000549D5">
      <w:pPr>
        <w:jc w:val="both"/>
        <w:rPr>
          <w:rFonts w:ascii="Garamond" w:hAnsi="Garamond"/>
          <w:sz w:val="20"/>
          <w:szCs w:val="20"/>
          <w:lang w:val="en-IN"/>
        </w:rPr>
      </w:pPr>
      <w:r w:rsidRPr="00660AFA">
        <w:rPr>
          <w:rFonts w:ascii="Garamond" w:hAnsi="Garamond"/>
          <w:sz w:val="20"/>
          <w:szCs w:val="20"/>
        </w:rPr>
        <w:t>“Boys Love Media in Thailand: Celebrity, Fans, and Transnational Asian Queer Popular Culture.” </w:t>
      </w:r>
      <w:r w:rsidRPr="00660AFA">
        <w:rPr>
          <w:rFonts w:ascii="Garamond" w:hAnsi="Garamond"/>
          <w:i/>
          <w:iCs/>
          <w:sz w:val="20"/>
          <w:szCs w:val="20"/>
        </w:rPr>
        <w:t>Feminist Media Studies</w:t>
      </w:r>
      <w:r w:rsidRPr="00660AFA">
        <w:rPr>
          <w:rFonts w:ascii="Garamond" w:hAnsi="Garamond"/>
          <w:sz w:val="20"/>
          <w:szCs w:val="20"/>
        </w:rPr>
        <w:t>, March</w:t>
      </w:r>
      <w:r>
        <w:rPr>
          <w:rFonts w:ascii="Garamond" w:hAnsi="Garamond"/>
          <w:sz w:val="20"/>
          <w:szCs w:val="20"/>
        </w:rPr>
        <w:t xml:space="preserve"> 2025</w:t>
      </w:r>
      <w:r w:rsidRPr="00660AFA">
        <w:rPr>
          <w:rFonts w:ascii="Garamond" w:hAnsi="Garamond"/>
          <w:sz w:val="20"/>
          <w:szCs w:val="20"/>
        </w:rPr>
        <w:t>, 1–3. doi:10.1080/14680777.2025.2479150.</w:t>
      </w:r>
    </w:p>
    <w:p w14:paraId="26757F6F" w14:textId="66C1581C" w:rsidR="00096580" w:rsidRDefault="00096580" w:rsidP="00A61BD8">
      <w:pPr>
        <w:jc w:val="right"/>
        <w:rPr>
          <w:rFonts w:ascii="Garamond" w:hAnsi="Garamond"/>
          <w:b/>
          <w:bCs/>
          <w:i/>
          <w:iCs/>
          <w:sz w:val="20"/>
          <w:szCs w:val="20"/>
          <w:lang w:val="en-IN"/>
        </w:rPr>
      </w:pPr>
      <w:r>
        <w:rPr>
          <w:rFonts w:ascii="Garamond" w:hAnsi="Garamond"/>
          <w:b/>
          <w:bCs/>
          <w:i/>
          <w:iCs/>
          <w:sz w:val="20"/>
          <w:szCs w:val="20"/>
          <w:lang w:val="en-IN"/>
        </w:rPr>
        <w:t xml:space="preserve">Journal </w:t>
      </w:r>
      <w:r w:rsidR="00D24339">
        <w:rPr>
          <w:rFonts w:ascii="Garamond" w:hAnsi="Garamond"/>
          <w:b/>
          <w:bCs/>
          <w:i/>
          <w:iCs/>
          <w:sz w:val="20"/>
          <w:szCs w:val="20"/>
          <w:lang w:val="en-IN"/>
        </w:rPr>
        <w:t>Article:</w:t>
      </w:r>
    </w:p>
    <w:p w14:paraId="02105B2A" w14:textId="24E6BD03" w:rsidR="00096580" w:rsidRPr="00EE649F" w:rsidRDefault="001C568A" w:rsidP="00EE649F">
      <w:pPr>
        <w:jc w:val="both"/>
        <w:rPr>
          <w:rFonts w:ascii="Garamond" w:hAnsi="Garamond"/>
          <w:sz w:val="20"/>
          <w:szCs w:val="20"/>
        </w:rPr>
      </w:pPr>
      <w:r>
        <w:rPr>
          <w:rFonts w:ascii="Garamond" w:hAnsi="Garamond"/>
          <w:sz w:val="20"/>
          <w:szCs w:val="20"/>
        </w:rPr>
        <w:t>“</w:t>
      </w:r>
      <w:r w:rsidRPr="001C568A">
        <w:rPr>
          <w:rFonts w:ascii="Garamond" w:hAnsi="Garamond"/>
          <w:sz w:val="20"/>
          <w:szCs w:val="20"/>
        </w:rPr>
        <w:t>Re-possessing Her-story: A Reflection on ‘Queer’ Archiving</w:t>
      </w:r>
      <w:r>
        <w:rPr>
          <w:rFonts w:ascii="Garamond" w:hAnsi="Garamond"/>
          <w:sz w:val="20"/>
          <w:szCs w:val="20"/>
        </w:rPr>
        <w:t xml:space="preserve">.” </w:t>
      </w:r>
      <w:r w:rsidR="00567549" w:rsidRPr="00567549">
        <w:rPr>
          <w:rFonts w:ascii="Garamond" w:hAnsi="Garamond"/>
          <w:i/>
          <w:iCs/>
          <w:sz w:val="20"/>
          <w:szCs w:val="20"/>
        </w:rPr>
        <w:t>Rejoinder</w:t>
      </w:r>
      <w:r w:rsidR="00376536">
        <w:rPr>
          <w:rFonts w:ascii="Garamond" w:hAnsi="Garamond"/>
          <w:sz w:val="20"/>
          <w:szCs w:val="20"/>
        </w:rPr>
        <w:t xml:space="preserve">, </w:t>
      </w:r>
      <w:r w:rsidR="002F27CF">
        <w:rPr>
          <w:rFonts w:ascii="Garamond" w:hAnsi="Garamond"/>
          <w:sz w:val="20"/>
          <w:szCs w:val="20"/>
        </w:rPr>
        <w:t>Issue 9</w:t>
      </w:r>
      <w:r w:rsidR="00A0274D">
        <w:rPr>
          <w:rFonts w:ascii="Garamond" w:hAnsi="Garamond"/>
          <w:sz w:val="20"/>
          <w:szCs w:val="20"/>
        </w:rPr>
        <w:t xml:space="preserve">, </w:t>
      </w:r>
      <w:r w:rsidR="00BA6F3F">
        <w:rPr>
          <w:rFonts w:ascii="Garamond" w:hAnsi="Garamond"/>
          <w:sz w:val="20"/>
          <w:szCs w:val="20"/>
        </w:rPr>
        <w:t xml:space="preserve">“The Archival is Political,” </w:t>
      </w:r>
      <w:r w:rsidR="00ED4ED3">
        <w:rPr>
          <w:rFonts w:ascii="Garamond" w:hAnsi="Garamond"/>
          <w:sz w:val="20"/>
          <w:szCs w:val="20"/>
        </w:rPr>
        <w:t>I</w:t>
      </w:r>
      <w:r w:rsidR="00ED4ED3" w:rsidRPr="00ED4ED3">
        <w:rPr>
          <w:rFonts w:ascii="Garamond" w:hAnsi="Garamond"/>
          <w:sz w:val="20"/>
          <w:szCs w:val="20"/>
        </w:rPr>
        <w:t>nstitute for Research on Women (IRW)</w:t>
      </w:r>
      <w:r w:rsidR="00E43CB0">
        <w:rPr>
          <w:rFonts w:ascii="Garamond" w:hAnsi="Garamond"/>
          <w:sz w:val="20"/>
          <w:szCs w:val="20"/>
        </w:rPr>
        <w:t>,</w:t>
      </w:r>
      <w:r w:rsidR="00ED4ED3" w:rsidRPr="00ED4ED3">
        <w:rPr>
          <w:rFonts w:ascii="Garamond" w:hAnsi="Garamond"/>
          <w:sz w:val="20"/>
          <w:szCs w:val="20"/>
        </w:rPr>
        <w:t xml:space="preserve"> Rutgers University</w:t>
      </w:r>
      <w:r w:rsidR="00ED4ED3">
        <w:rPr>
          <w:rFonts w:ascii="Garamond" w:hAnsi="Garamond"/>
          <w:sz w:val="20"/>
          <w:szCs w:val="20"/>
        </w:rPr>
        <w:t>,</w:t>
      </w:r>
      <w:r w:rsidR="00FE4751">
        <w:rPr>
          <w:rFonts w:ascii="Garamond" w:hAnsi="Garamond"/>
          <w:sz w:val="20"/>
          <w:szCs w:val="20"/>
        </w:rPr>
        <w:t xml:space="preserve"> </w:t>
      </w:r>
      <w:r w:rsidR="00376536">
        <w:rPr>
          <w:rFonts w:ascii="Garamond" w:hAnsi="Garamond"/>
          <w:sz w:val="20"/>
          <w:szCs w:val="20"/>
        </w:rPr>
        <w:t>Spring 202</w:t>
      </w:r>
      <w:r w:rsidR="00EE649F">
        <w:rPr>
          <w:rFonts w:ascii="Garamond" w:hAnsi="Garamond"/>
          <w:sz w:val="20"/>
          <w:szCs w:val="20"/>
        </w:rPr>
        <w:t>4.</w:t>
      </w:r>
      <w:r w:rsidR="00A25F8B">
        <w:rPr>
          <w:rFonts w:ascii="Garamond" w:hAnsi="Garamond"/>
          <w:sz w:val="20"/>
          <w:szCs w:val="20"/>
        </w:rPr>
        <w:t xml:space="preserve"> </w:t>
      </w:r>
      <w:hyperlink r:id="rId8" w:history="1">
        <w:r w:rsidR="00635D1F" w:rsidRPr="00723B3C">
          <w:rPr>
            <w:rStyle w:val="Hyperlink"/>
            <w:rFonts w:ascii="Garamond" w:hAnsi="Garamond"/>
            <w:sz w:val="20"/>
            <w:szCs w:val="20"/>
          </w:rPr>
          <w:t>https://irw.rutgers.edu/rejoinder-webjournal/issue-9-the-archival-is-political/695-apala-kundu</w:t>
        </w:r>
      </w:hyperlink>
      <w:r w:rsidR="00635D1F">
        <w:rPr>
          <w:rFonts w:ascii="Garamond" w:hAnsi="Garamond"/>
          <w:sz w:val="20"/>
          <w:szCs w:val="20"/>
        </w:rPr>
        <w:t xml:space="preserve"> </w:t>
      </w:r>
    </w:p>
    <w:p w14:paraId="37B1CAE2" w14:textId="04A67CDA" w:rsidR="00A61BD8" w:rsidRPr="00ED5558" w:rsidRDefault="00A61BD8" w:rsidP="00A61BD8">
      <w:pPr>
        <w:jc w:val="right"/>
        <w:rPr>
          <w:rFonts w:ascii="Garamond" w:hAnsi="Garamond"/>
          <w:b/>
          <w:bCs/>
          <w:i/>
          <w:iCs/>
          <w:sz w:val="20"/>
          <w:szCs w:val="20"/>
          <w:lang w:val="en-IN"/>
        </w:rPr>
      </w:pPr>
      <w:r w:rsidRPr="00ED5558">
        <w:rPr>
          <w:rFonts w:ascii="Garamond" w:hAnsi="Garamond"/>
          <w:b/>
          <w:bCs/>
          <w:i/>
          <w:iCs/>
          <w:sz w:val="20"/>
          <w:szCs w:val="20"/>
          <w:lang w:val="en-IN"/>
        </w:rPr>
        <w:t>Book Chapter:</w:t>
      </w:r>
    </w:p>
    <w:p w14:paraId="1299D51E" w14:textId="1883307E" w:rsidR="00373951" w:rsidRDefault="00A61BD8" w:rsidP="00A61BD8">
      <w:pPr>
        <w:jc w:val="both"/>
        <w:rPr>
          <w:rFonts w:ascii="Garamond" w:hAnsi="Garamond"/>
          <w:sz w:val="20"/>
          <w:szCs w:val="20"/>
          <w:lang w:val="en-IN"/>
        </w:rPr>
      </w:pPr>
      <w:r w:rsidRPr="00ED5558">
        <w:rPr>
          <w:rFonts w:ascii="Garamond" w:hAnsi="Garamond"/>
          <w:sz w:val="20"/>
          <w:szCs w:val="20"/>
          <w:lang w:val="en-IN"/>
        </w:rPr>
        <w:t xml:space="preserve">“Through the Looking Glass.” </w:t>
      </w:r>
      <w:r w:rsidRPr="00ED5558">
        <w:rPr>
          <w:rFonts w:ascii="Garamond" w:hAnsi="Garamond"/>
          <w:i/>
          <w:iCs/>
          <w:sz w:val="20"/>
          <w:szCs w:val="20"/>
          <w:lang w:val="en-IN"/>
        </w:rPr>
        <w:t>Situating Social Media: Gender, Caste, Protest, Solidarity</w:t>
      </w:r>
      <w:r w:rsidRPr="00ED5558">
        <w:rPr>
          <w:rFonts w:ascii="Garamond" w:hAnsi="Garamond"/>
          <w:sz w:val="20"/>
          <w:szCs w:val="20"/>
          <w:lang w:val="en-IN"/>
        </w:rPr>
        <w:t xml:space="preserve">, ed. by Samata Biswas &amp; </w:t>
      </w:r>
      <w:proofErr w:type="spellStart"/>
      <w:r w:rsidRPr="00ED5558">
        <w:rPr>
          <w:rFonts w:ascii="Garamond" w:hAnsi="Garamond"/>
          <w:sz w:val="20"/>
          <w:szCs w:val="20"/>
          <w:lang w:val="en-IN"/>
        </w:rPr>
        <w:t>Atig</w:t>
      </w:r>
      <w:proofErr w:type="spellEnd"/>
      <w:r w:rsidRPr="00ED5558">
        <w:rPr>
          <w:rFonts w:ascii="Garamond" w:hAnsi="Garamond"/>
          <w:sz w:val="20"/>
          <w:szCs w:val="20"/>
          <w:lang w:val="en-IN"/>
        </w:rPr>
        <w:t xml:space="preserve"> Ghosh, Women Unlimited, 2020</w:t>
      </w:r>
      <w:r w:rsidR="00E621EF">
        <w:rPr>
          <w:rFonts w:ascii="Garamond" w:hAnsi="Garamond"/>
          <w:sz w:val="20"/>
          <w:szCs w:val="20"/>
          <w:lang w:val="en-IN"/>
        </w:rPr>
        <w:t>, pp. 44-62.</w:t>
      </w:r>
      <w:r w:rsidRPr="00ED5558">
        <w:rPr>
          <w:rFonts w:ascii="Garamond" w:hAnsi="Garamond"/>
          <w:sz w:val="20"/>
          <w:szCs w:val="20"/>
          <w:lang w:val="en-IN"/>
        </w:rPr>
        <w:t xml:space="preserve"> (with Pragya Paramita)</w:t>
      </w:r>
    </w:p>
    <w:p w14:paraId="5019C73F" w14:textId="77777777" w:rsidR="00373951" w:rsidRPr="00ED5558" w:rsidRDefault="00373951" w:rsidP="00373951">
      <w:pPr>
        <w:jc w:val="right"/>
        <w:rPr>
          <w:rFonts w:ascii="Garamond" w:hAnsi="Garamond"/>
          <w:b/>
          <w:bCs/>
          <w:i/>
          <w:iCs/>
          <w:sz w:val="20"/>
          <w:szCs w:val="20"/>
          <w:lang w:val="en-IN"/>
        </w:rPr>
      </w:pPr>
      <w:r w:rsidRPr="00ED5558">
        <w:rPr>
          <w:rFonts w:ascii="Garamond" w:hAnsi="Garamond"/>
          <w:b/>
          <w:bCs/>
          <w:i/>
          <w:iCs/>
          <w:sz w:val="20"/>
          <w:szCs w:val="20"/>
          <w:lang w:val="en-IN"/>
        </w:rPr>
        <w:t>Interview:</w:t>
      </w:r>
    </w:p>
    <w:p w14:paraId="027F0AFC" w14:textId="52373FD5" w:rsidR="00373951" w:rsidRPr="00ED5558" w:rsidRDefault="00373951" w:rsidP="00373951">
      <w:pPr>
        <w:jc w:val="both"/>
        <w:rPr>
          <w:rFonts w:ascii="Garamond" w:hAnsi="Garamond"/>
          <w:sz w:val="20"/>
          <w:szCs w:val="20"/>
        </w:rPr>
      </w:pPr>
      <w:r w:rsidRPr="00ED5558">
        <w:rPr>
          <w:rFonts w:ascii="Garamond" w:hAnsi="Garamond"/>
          <w:sz w:val="20"/>
          <w:szCs w:val="20"/>
        </w:rPr>
        <w:t>“There is a celebratory tone to all these human rights violations” with Anuradha Bhasin</w:t>
      </w:r>
      <w:r w:rsidR="00DB2A96">
        <w:rPr>
          <w:rFonts w:ascii="Garamond" w:hAnsi="Garamond"/>
          <w:sz w:val="20"/>
          <w:szCs w:val="20"/>
        </w:rPr>
        <w:t>.</w:t>
      </w:r>
      <w:r w:rsidRPr="00ED5558">
        <w:rPr>
          <w:rFonts w:ascii="Garamond" w:hAnsi="Garamond"/>
          <w:sz w:val="20"/>
          <w:szCs w:val="20"/>
        </w:rPr>
        <w:t xml:space="preserve"> </w:t>
      </w:r>
      <w:proofErr w:type="spellStart"/>
      <w:r w:rsidRPr="003A76F6">
        <w:rPr>
          <w:rFonts w:ascii="Garamond" w:hAnsi="Garamond"/>
          <w:i/>
          <w:iCs/>
          <w:sz w:val="20"/>
          <w:szCs w:val="20"/>
        </w:rPr>
        <w:t>RefugeeWatchOnline</w:t>
      </w:r>
      <w:proofErr w:type="spellEnd"/>
      <w:r w:rsidRPr="00ED5558">
        <w:rPr>
          <w:rFonts w:ascii="Garamond" w:hAnsi="Garamond"/>
          <w:sz w:val="20"/>
          <w:szCs w:val="20"/>
        </w:rPr>
        <w:t>, 2018.</w:t>
      </w:r>
    </w:p>
    <w:p w14:paraId="6B7855C3" w14:textId="387886E2" w:rsidR="00373951" w:rsidRPr="009E0E49" w:rsidRDefault="00373951" w:rsidP="00A61BD8">
      <w:pPr>
        <w:jc w:val="both"/>
        <w:rPr>
          <w:rFonts w:ascii="Garamond" w:hAnsi="Garamond"/>
          <w:sz w:val="20"/>
          <w:szCs w:val="20"/>
        </w:rPr>
      </w:pPr>
      <w:hyperlink r:id="rId9" w:history="1">
        <w:r w:rsidRPr="00ED5558">
          <w:rPr>
            <w:rStyle w:val="Hyperlink"/>
            <w:rFonts w:ascii="Garamond" w:hAnsi="Garamond"/>
            <w:sz w:val="20"/>
            <w:szCs w:val="20"/>
          </w:rPr>
          <w:t>https://refugeewatchonline.wordpress.com/2018/08/17/there-is-a-celebratory-tone-to-all-these-human-rights-violations-an-interview-with-anuradha-bhasin/</w:t>
        </w:r>
      </w:hyperlink>
    </w:p>
    <w:p w14:paraId="1C18AF38" w14:textId="77777777" w:rsidR="00A61BD8" w:rsidRPr="00ED5558" w:rsidRDefault="00A61BD8" w:rsidP="00A61BD8">
      <w:pPr>
        <w:jc w:val="right"/>
        <w:rPr>
          <w:rFonts w:ascii="Garamond" w:hAnsi="Garamond"/>
          <w:b/>
          <w:bCs/>
          <w:i/>
          <w:iCs/>
          <w:sz w:val="20"/>
          <w:szCs w:val="20"/>
          <w:lang w:val="en-IN"/>
        </w:rPr>
      </w:pPr>
      <w:r w:rsidRPr="00ED5558">
        <w:rPr>
          <w:rFonts w:ascii="Garamond" w:hAnsi="Garamond"/>
          <w:b/>
          <w:bCs/>
          <w:i/>
          <w:iCs/>
          <w:sz w:val="20"/>
          <w:szCs w:val="20"/>
          <w:lang w:val="en-IN"/>
        </w:rPr>
        <w:t>Peer-reviewed:</w:t>
      </w:r>
    </w:p>
    <w:p w14:paraId="7A06AF63" w14:textId="78B94FA8" w:rsidR="00A61BD8" w:rsidRPr="00AE309D" w:rsidRDefault="00A61BD8" w:rsidP="00A61BD8">
      <w:pPr>
        <w:jc w:val="both"/>
        <w:rPr>
          <w:rFonts w:ascii="Garamond" w:hAnsi="Garamond"/>
          <w:sz w:val="20"/>
          <w:szCs w:val="20"/>
          <w:lang w:val="en-IN"/>
        </w:rPr>
      </w:pPr>
      <w:r w:rsidRPr="00ED5558">
        <w:rPr>
          <w:rFonts w:ascii="Garamond" w:hAnsi="Garamond"/>
          <w:sz w:val="20"/>
          <w:szCs w:val="20"/>
          <w:lang w:val="en-IN"/>
        </w:rPr>
        <w:t>“War and Women’s Health: The Diseased Body of the Comfort Woman</w:t>
      </w:r>
      <w:r w:rsidR="00DB2A96">
        <w:rPr>
          <w:rFonts w:ascii="Garamond" w:hAnsi="Garamond"/>
          <w:sz w:val="20"/>
          <w:szCs w:val="20"/>
          <w:lang w:val="en-IN"/>
        </w:rPr>
        <w:t>.</w:t>
      </w:r>
      <w:r w:rsidRPr="00ED5558">
        <w:rPr>
          <w:rFonts w:ascii="Garamond" w:hAnsi="Garamond"/>
          <w:sz w:val="20"/>
          <w:szCs w:val="20"/>
          <w:lang w:val="en-IN"/>
        </w:rPr>
        <w:t xml:space="preserve">” </w:t>
      </w:r>
      <w:r w:rsidRPr="00ED5558">
        <w:rPr>
          <w:rFonts w:ascii="Garamond" w:hAnsi="Garamond"/>
          <w:i/>
          <w:sz w:val="20"/>
          <w:szCs w:val="20"/>
          <w:lang w:val="en-IN"/>
        </w:rPr>
        <w:t>Essays and Studies</w:t>
      </w:r>
      <w:r w:rsidRPr="00ED5558">
        <w:rPr>
          <w:rFonts w:ascii="Garamond" w:hAnsi="Garamond"/>
          <w:sz w:val="20"/>
          <w:szCs w:val="20"/>
          <w:lang w:val="en-IN"/>
        </w:rPr>
        <w:t>, Special Issue on “Sexuality, Health and Cultural Narratives</w:t>
      </w:r>
      <w:r w:rsidR="006322FF">
        <w:rPr>
          <w:rFonts w:ascii="Garamond" w:hAnsi="Garamond"/>
          <w:sz w:val="20"/>
          <w:szCs w:val="20"/>
          <w:lang w:val="en-IN"/>
        </w:rPr>
        <w:t>,</w:t>
      </w:r>
      <w:r w:rsidRPr="00ED5558">
        <w:rPr>
          <w:rFonts w:ascii="Garamond" w:hAnsi="Garamond"/>
          <w:sz w:val="20"/>
          <w:szCs w:val="20"/>
          <w:lang w:val="en-IN"/>
        </w:rPr>
        <w:t>” Department of English, Jadavpur University, 2017</w:t>
      </w:r>
      <w:r w:rsidR="00CE7E14">
        <w:rPr>
          <w:rFonts w:ascii="Garamond" w:hAnsi="Garamond"/>
          <w:sz w:val="20"/>
          <w:szCs w:val="20"/>
          <w:lang w:val="en-IN"/>
        </w:rPr>
        <w:t>, pp. 65-84.</w:t>
      </w:r>
      <w:r w:rsidRPr="00ED5558">
        <w:rPr>
          <w:rFonts w:ascii="Garamond" w:hAnsi="Garamond"/>
          <w:sz w:val="20"/>
          <w:szCs w:val="20"/>
          <w:lang w:val="en-IN"/>
        </w:rPr>
        <w:t xml:space="preserve"> Print. ISSN 09753478. (with Sarbani Mohapatra)</w:t>
      </w:r>
    </w:p>
    <w:p w14:paraId="6D836412" w14:textId="77777777" w:rsidR="00A61BD8" w:rsidRPr="00ED5558" w:rsidRDefault="00A61BD8" w:rsidP="00A61BD8">
      <w:pPr>
        <w:jc w:val="right"/>
        <w:rPr>
          <w:rFonts w:ascii="Garamond" w:hAnsi="Garamond"/>
          <w:sz w:val="20"/>
          <w:szCs w:val="20"/>
          <w:lang w:val="en-IN"/>
        </w:rPr>
      </w:pPr>
      <w:r w:rsidRPr="00ED5558">
        <w:rPr>
          <w:rFonts w:ascii="Garamond" w:hAnsi="Garamond"/>
          <w:b/>
          <w:bCs/>
          <w:i/>
          <w:iCs/>
          <w:sz w:val="20"/>
          <w:szCs w:val="20"/>
          <w:lang w:val="en-IN"/>
        </w:rPr>
        <w:t>Blog Article:</w:t>
      </w:r>
    </w:p>
    <w:p w14:paraId="64A2F129" w14:textId="267A010F" w:rsidR="00A61BD8" w:rsidRPr="00ED5558" w:rsidRDefault="00A61BD8" w:rsidP="00A61BD8">
      <w:pPr>
        <w:jc w:val="both"/>
        <w:rPr>
          <w:rFonts w:ascii="Garamond" w:hAnsi="Garamond"/>
          <w:sz w:val="20"/>
          <w:szCs w:val="20"/>
        </w:rPr>
      </w:pPr>
      <w:r w:rsidRPr="00ED5558">
        <w:rPr>
          <w:rFonts w:ascii="Garamond" w:hAnsi="Garamond"/>
          <w:sz w:val="20"/>
          <w:szCs w:val="20"/>
          <w:lang w:val="en-IN"/>
        </w:rPr>
        <w:t>“</w:t>
      </w:r>
      <w:proofErr w:type="spellStart"/>
      <w:r w:rsidRPr="00ED5558">
        <w:rPr>
          <w:rFonts w:ascii="Garamond" w:hAnsi="Garamond"/>
          <w:sz w:val="20"/>
          <w:szCs w:val="20"/>
        </w:rPr>
        <w:t>Traveller</w:t>
      </w:r>
      <w:proofErr w:type="spellEnd"/>
      <w:r w:rsidRPr="00ED5558">
        <w:rPr>
          <w:rFonts w:ascii="Garamond" w:hAnsi="Garamond"/>
          <w:sz w:val="20"/>
          <w:szCs w:val="20"/>
        </w:rPr>
        <w:t xml:space="preserve">, Refugee: The Rohingya Refugee Crisis in the light of the Condé Nast controversy.” </w:t>
      </w:r>
      <w:proofErr w:type="spellStart"/>
      <w:r w:rsidRPr="00E871F9">
        <w:rPr>
          <w:rFonts w:ascii="Garamond" w:hAnsi="Garamond"/>
          <w:i/>
          <w:iCs/>
          <w:sz w:val="20"/>
          <w:szCs w:val="20"/>
        </w:rPr>
        <w:t>RefugeeWatchOnline</w:t>
      </w:r>
      <w:proofErr w:type="spellEnd"/>
      <w:r w:rsidR="00E871F9">
        <w:rPr>
          <w:rFonts w:ascii="Garamond" w:hAnsi="Garamond"/>
          <w:sz w:val="20"/>
          <w:szCs w:val="20"/>
        </w:rPr>
        <w:t>,</w:t>
      </w:r>
      <w:r w:rsidRPr="00ED5558">
        <w:rPr>
          <w:rFonts w:ascii="Garamond" w:hAnsi="Garamond"/>
          <w:sz w:val="20"/>
          <w:szCs w:val="20"/>
        </w:rPr>
        <w:t xml:space="preserve"> 2016.</w:t>
      </w:r>
      <w:r>
        <w:rPr>
          <w:rFonts w:ascii="Garamond" w:hAnsi="Garamond"/>
          <w:sz w:val="20"/>
          <w:szCs w:val="20"/>
        </w:rPr>
        <w:t xml:space="preserve"> </w:t>
      </w:r>
      <w:hyperlink r:id="rId10" w:history="1">
        <w:r w:rsidRPr="00ED5558">
          <w:rPr>
            <w:rStyle w:val="Hyperlink"/>
            <w:rFonts w:ascii="Garamond" w:hAnsi="Garamond"/>
            <w:sz w:val="20"/>
            <w:szCs w:val="20"/>
          </w:rPr>
          <w:t>http://refugeewatchonline.blogspot.in/2016/12/traveller-refugee-rohingya-refugee.html</w:t>
        </w:r>
      </w:hyperlink>
    </w:p>
    <w:p w14:paraId="133DDC40" w14:textId="77777777" w:rsidR="00AA1546" w:rsidRDefault="00AA1546" w:rsidP="00ED5558">
      <w:pPr>
        <w:jc w:val="both"/>
        <w:rPr>
          <w:rFonts w:ascii="Garamond" w:hAnsi="Garamond"/>
          <w:sz w:val="20"/>
          <w:szCs w:val="20"/>
          <w:lang w:val="en-IN"/>
        </w:rPr>
      </w:pPr>
    </w:p>
    <w:p w14:paraId="3C7C2F46" w14:textId="77777777" w:rsidR="0045414F" w:rsidRDefault="0045414F" w:rsidP="00ED5558">
      <w:pPr>
        <w:jc w:val="both"/>
        <w:rPr>
          <w:rFonts w:ascii="Garamond" w:hAnsi="Garamond"/>
          <w:sz w:val="20"/>
          <w:szCs w:val="20"/>
          <w:lang w:val="en-IN"/>
        </w:rPr>
      </w:pPr>
    </w:p>
    <w:p w14:paraId="2DE5701A" w14:textId="77777777" w:rsidR="006357E0" w:rsidRPr="00ED5558" w:rsidRDefault="006357E0" w:rsidP="00ED5558">
      <w:pPr>
        <w:jc w:val="both"/>
        <w:rPr>
          <w:rFonts w:ascii="Garamond" w:hAnsi="Garamond"/>
          <w:sz w:val="20"/>
          <w:szCs w:val="20"/>
          <w:lang w:val="en-IN"/>
        </w:rPr>
      </w:pPr>
    </w:p>
    <w:p w14:paraId="7AF2EB90" w14:textId="77777777" w:rsidR="00ED5558" w:rsidRPr="00ED5558" w:rsidRDefault="00ED5558" w:rsidP="00ED5558">
      <w:pPr>
        <w:shd w:val="clear" w:color="auto" w:fill="D9D9D9" w:themeFill="background1" w:themeFillShade="D9"/>
        <w:jc w:val="both"/>
        <w:rPr>
          <w:rFonts w:ascii="Garamond" w:hAnsi="Garamond"/>
          <w:sz w:val="20"/>
          <w:szCs w:val="20"/>
          <w:lang w:val="en-IN"/>
        </w:rPr>
      </w:pPr>
      <w:r w:rsidRPr="00ED5558">
        <w:rPr>
          <w:rFonts w:ascii="Garamond" w:hAnsi="Garamond"/>
          <w:sz w:val="20"/>
          <w:szCs w:val="20"/>
          <w:lang w:val="en-IN"/>
        </w:rPr>
        <w:lastRenderedPageBreak/>
        <w:t>CONFERENCE PRESENTATIONS</w:t>
      </w:r>
    </w:p>
    <w:p w14:paraId="5443E73A" w14:textId="77777777" w:rsidR="00ED5558" w:rsidRDefault="00ED5558" w:rsidP="00ED5558">
      <w:pPr>
        <w:jc w:val="both"/>
        <w:rPr>
          <w:rFonts w:ascii="Garamond" w:hAnsi="Garamond"/>
          <w:b/>
          <w:bCs/>
          <w:i/>
          <w:iCs/>
          <w:sz w:val="20"/>
          <w:szCs w:val="20"/>
          <w:lang w:val="en-IN"/>
        </w:rPr>
      </w:pPr>
    </w:p>
    <w:p w14:paraId="653A1ABB" w14:textId="5631BF23" w:rsidR="006971C4" w:rsidRPr="006971C4" w:rsidRDefault="0036673C" w:rsidP="006971C4">
      <w:pPr>
        <w:jc w:val="both"/>
        <w:rPr>
          <w:rFonts w:ascii="Garamond" w:hAnsi="Garamond"/>
          <w:sz w:val="20"/>
          <w:szCs w:val="20"/>
        </w:rPr>
      </w:pPr>
      <w:r>
        <w:rPr>
          <w:rFonts w:ascii="Garamond" w:hAnsi="Garamond"/>
          <w:sz w:val="20"/>
          <w:szCs w:val="20"/>
          <w:lang w:val="en-IN"/>
        </w:rPr>
        <w:t xml:space="preserve">“Sampling the </w:t>
      </w:r>
      <w:r w:rsidRPr="009B57E2">
        <w:rPr>
          <w:rFonts w:ascii="Garamond" w:hAnsi="Garamond"/>
          <w:i/>
          <w:iCs/>
          <w:sz w:val="20"/>
          <w:szCs w:val="20"/>
          <w:lang w:val="en-IN"/>
        </w:rPr>
        <w:t>sampan</w:t>
      </w:r>
      <w:r w:rsidR="009B57E2">
        <w:rPr>
          <w:rFonts w:ascii="Garamond" w:hAnsi="Garamond"/>
          <w:sz w:val="20"/>
          <w:szCs w:val="20"/>
          <w:lang w:val="en-IN"/>
        </w:rPr>
        <w:t xml:space="preserve"> </w:t>
      </w:r>
      <w:r w:rsidR="009B57E2" w:rsidRPr="009B57E2">
        <w:rPr>
          <w:rFonts w:ascii="Garamond" w:hAnsi="Garamond"/>
          <w:sz w:val="20"/>
          <w:szCs w:val="20"/>
        </w:rPr>
        <w:t xml:space="preserve">in Amitav Ghosh’s </w:t>
      </w:r>
      <w:r w:rsidR="009B57E2" w:rsidRPr="009B57E2">
        <w:rPr>
          <w:rFonts w:ascii="Garamond" w:hAnsi="Garamond"/>
          <w:i/>
          <w:iCs/>
          <w:sz w:val="20"/>
          <w:szCs w:val="20"/>
        </w:rPr>
        <w:t>River of Smoke</w:t>
      </w:r>
      <w:r w:rsidR="009B57E2" w:rsidRPr="009B57E2">
        <w:rPr>
          <w:rFonts w:ascii="Garamond" w:hAnsi="Garamond"/>
          <w:sz w:val="20"/>
          <w:szCs w:val="20"/>
        </w:rPr>
        <w:t>: Tracing Asian nautical networks in the Indian Ocean</w:t>
      </w:r>
      <w:r w:rsidR="009B57E2">
        <w:rPr>
          <w:rFonts w:ascii="Garamond" w:hAnsi="Garamond"/>
          <w:sz w:val="20"/>
          <w:szCs w:val="20"/>
        </w:rPr>
        <w:t xml:space="preserve">.” </w:t>
      </w:r>
      <w:r w:rsidR="006971C4" w:rsidRPr="003A4CC3">
        <w:rPr>
          <w:rFonts w:ascii="Garamond" w:hAnsi="Garamond"/>
          <w:sz w:val="20"/>
          <w:szCs w:val="20"/>
        </w:rPr>
        <w:t>53</w:t>
      </w:r>
      <w:r w:rsidR="006971C4" w:rsidRPr="003A4CC3">
        <w:rPr>
          <w:rFonts w:ascii="Garamond" w:hAnsi="Garamond"/>
          <w:sz w:val="20"/>
          <w:szCs w:val="20"/>
          <w:vertAlign w:val="superscript"/>
        </w:rPr>
        <w:t>rd</w:t>
      </w:r>
      <w:r w:rsidR="006971C4" w:rsidRPr="003A4CC3">
        <w:rPr>
          <w:rFonts w:ascii="Garamond" w:hAnsi="Garamond"/>
          <w:sz w:val="20"/>
          <w:szCs w:val="20"/>
        </w:rPr>
        <w:t xml:space="preserve"> Annual M</w:t>
      </w:r>
      <w:r w:rsidR="003A4CC3">
        <w:rPr>
          <w:rFonts w:ascii="Garamond" w:hAnsi="Garamond"/>
          <w:sz w:val="20"/>
          <w:szCs w:val="20"/>
        </w:rPr>
        <w:t>id</w:t>
      </w:r>
      <w:r w:rsidR="006C4C52">
        <w:rPr>
          <w:rFonts w:ascii="Garamond" w:hAnsi="Garamond"/>
          <w:sz w:val="20"/>
          <w:szCs w:val="20"/>
        </w:rPr>
        <w:t>-</w:t>
      </w:r>
      <w:r w:rsidR="006971C4" w:rsidRPr="003A4CC3">
        <w:rPr>
          <w:rFonts w:ascii="Garamond" w:hAnsi="Garamond"/>
          <w:sz w:val="20"/>
          <w:szCs w:val="20"/>
        </w:rPr>
        <w:t>A</w:t>
      </w:r>
      <w:r w:rsidR="006C4C52">
        <w:rPr>
          <w:rFonts w:ascii="Garamond" w:hAnsi="Garamond"/>
          <w:sz w:val="20"/>
          <w:szCs w:val="20"/>
        </w:rPr>
        <w:t xml:space="preserve">tlantic </w:t>
      </w:r>
      <w:r w:rsidR="006971C4" w:rsidRPr="003A4CC3">
        <w:rPr>
          <w:rFonts w:ascii="Garamond" w:hAnsi="Garamond"/>
          <w:sz w:val="20"/>
          <w:szCs w:val="20"/>
        </w:rPr>
        <w:t>R</w:t>
      </w:r>
      <w:r w:rsidR="006C4C52">
        <w:rPr>
          <w:rFonts w:ascii="Garamond" w:hAnsi="Garamond"/>
          <w:sz w:val="20"/>
          <w:szCs w:val="20"/>
        </w:rPr>
        <w:t xml:space="preserve">egion </w:t>
      </w:r>
      <w:r w:rsidR="006971C4" w:rsidRPr="003A4CC3">
        <w:rPr>
          <w:rFonts w:ascii="Garamond" w:hAnsi="Garamond"/>
          <w:sz w:val="20"/>
          <w:szCs w:val="20"/>
        </w:rPr>
        <w:t>A</w:t>
      </w:r>
      <w:r w:rsidR="006C4C52">
        <w:rPr>
          <w:rFonts w:ascii="Garamond" w:hAnsi="Garamond"/>
          <w:sz w:val="20"/>
          <w:szCs w:val="20"/>
        </w:rPr>
        <w:t xml:space="preserve">ssociation for </w:t>
      </w:r>
      <w:r w:rsidR="006971C4" w:rsidRPr="003A4CC3">
        <w:rPr>
          <w:rFonts w:ascii="Garamond" w:hAnsi="Garamond"/>
          <w:sz w:val="20"/>
          <w:szCs w:val="20"/>
        </w:rPr>
        <w:t>A</w:t>
      </w:r>
      <w:r w:rsidR="006C4C52">
        <w:rPr>
          <w:rFonts w:ascii="Garamond" w:hAnsi="Garamond"/>
          <w:sz w:val="20"/>
          <w:szCs w:val="20"/>
        </w:rPr>
        <w:t xml:space="preserve">sian </w:t>
      </w:r>
      <w:r w:rsidR="006971C4" w:rsidRPr="003A4CC3">
        <w:rPr>
          <w:rFonts w:ascii="Garamond" w:hAnsi="Garamond"/>
          <w:sz w:val="20"/>
          <w:szCs w:val="20"/>
        </w:rPr>
        <w:t>S</w:t>
      </w:r>
      <w:r w:rsidR="006C4C52">
        <w:rPr>
          <w:rFonts w:ascii="Garamond" w:hAnsi="Garamond"/>
          <w:sz w:val="20"/>
          <w:szCs w:val="20"/>
        </w:rPr>
        <w:t>tudies</w:t>
      </w:r>
      <w:r w:rsidR="006971C4" w:rsidRPr="003A4CC3">
        <w:rPr>
          <w:rFonts w:ascii="Garamond" w:hAnsi="Garamond"/>
          <w:sz w:val="20"/>
          <w:szCs w:val="20"/>
        </w:rPr>
        <w:t xml:space="preserve"> Conference</w:t>
      </w:r>
      <w:r w:rsidR="006C4C52">
        <w:rPr>
          <w:rFonts w:ascii="Garamond" w:hAnsi="Garamond"/>
          <w:sz w:val="20"/>
          <w:szCs w:val="20"/>
        </w:rPr>
        <w:t xml:space="preserve"> on</w:t>
      </w:r>
      <w:r w:rsidR="006971C4" w:rsidRPr="003A4CC3">
        <w:rPr>
          <w:rFonts w:ascii="Garamond" w:hAnsi="Garamond"/>
          <w:sz w:val="20"/>
          <w:szCs w:val="20"/>
        </w:rPr>
        <w:t xml:space="preserve"> </w:t>
      </w:r>
      <w:r w:rsidR="00626949">
        <w:rPr>
          <w:rFonts w:ascii="Garamond" w:hAnsi="Garamond"/>
          <w:sz w:val="20"/>
          <w:szCs w:val="20"/>
        </w:rPr>
        <w:t>“</w:t>
      </w:r>
      <w:r w:rsidR="006971C4" w:rsidRPr="006971C4">
        <w:rPr>
          <w:rFonts w:ascii="Garamond" w:hAnsi="Garamond"/>
          <w:sz w:val="20"/>
          <w:szCs w:val="20"/>
        </w:rPr>
        <w:t>Asian Networks: Transnationalism, Technology and Equity</w:t>
      </w:r>
      <w:r w:rsidR="00626949">
        <w:rPr>
          <w:rFonts w:ascii="Garamond" w:hAnsi="Garamond"/>
          <w:sz w:val="20"/>
          <w:szCs w:val="20"/>
        </w:rPr>
        <w:t>.” November 2025</w:t>
      </w:r>
      <w:r w:rsidR="000C60BF">
        <w:rPr>
          <w:rFonts w:ascii="Garamond" w:hAnsi="Garamond"/>
          <w:sz w:val="20"/>
          <w:szCs w:val="20"/>
        </w:rPr>
        <w:t xml:space="preserve">.                                                                                                                                  </w:t>
      </w:r>
      <w:r w:rsidR="00626949">
        <w:rPr>
          <w:rFonts w:ascii="Garamond" w:hAnsi="Garamond"/>
          <w:sz w:val="20"/>
          <w:szCs w:val="20"/>
        </w:rPr>
        <w:t xml:space="preserve"> </w:t>
      </w:r>
      <w:r w:rsidR="000C60BF">
        <w:rPr>
          <w:rFonts w:ascii="Garamond" w:hAnsi="Garamond"/>
          <w:sz w:val="20"/>
          <w:szCs w:val="20"/>
        </w:rPr>
        <w:t xml:space="preserve"> </w:t>
      </w:r>
      <w:r w:rsidR="00626949">
        <w:rPr>
          <w:rFonts w:ascii="Garamond" w:hAnsi="Garamond"/>
          <w:sz w:val="20"/>
          <w:szCs w:val="20"/>
        </w:rPr>
        <w:t xml:space="preserve">(upcoming) </w:t>
      </w:r>
    </w:p>
    <w:p w14:paraId="62B8B8D9" w14:textId="012065A2" w:rsidR="00A4746E" w:rsidRPr="003A4CC3" w:rsidRDefault="00A4746E" w:rsidP="00866D95">
      <w:pPr>
        <w:jc w:val="both"/>
        <w:rPr>
          <w:rFonts w:ascii="Garamond" w:hAnsi="Garamond"/>
          <w:sz w:val="20"/>
          <w:szCs w:val="20"/>
          <w:lang w:val="en-IN"/>
        </w:rPr>
      </w:pPr>
    </w:p>
    <w:p w14:paraId="10DB406E" w14:textId="2317CA4D" w:rsidR="007702A5" w:rsidRPr="00866D95" w:rsidRDefault="00D94851" w:rsidP="00866D95">
      <w:pPr>
        <w:jc w:val="both"/>
        <w:rPr>
          <w:rFonts w:ascii="Garamond" w:hAnsi="Garamond"/>
          <w:b/>
          <w:bCs/>
          <w:i/>
          <w:iCs/>
          <w:sz w:val="20"/>
          <w:szCs w:val="20"/>
          <w:lang w:val="en-IN"/>
        </w:rPr>
      </w:pPr>
      <w:r>
        <w:rPr>
          <w:rFonts w:ascii="Garamond" w:hAnsi="Garamond"/>
          <w:sz w:val="20"/>
          <w:szCs w:val="20"/>
          <w:lang w:val="en-IN"/>
        </w:rPr>
        <w:t>“Teaching Litera</w:t>
      </w:r>
      <w:r w:rsidR="009A6B6A">
        <w:rPr>
          <w:rFonts w:ascii="Garamond" w:hAnsi="Garamond"/>
          <w:sz w:val="20"/>
          <w:szCs w:val="20"/>
          <w:lang w:val="en-IN"/>
        </w:rPr>
        <w:t xml:space="preserve">tures of Migration on the Move through </w:t>
      </w:r>
      <w:r w:rsidR="00E268B1">
        <w:rPr>
          <w:rFonts w:ascii="Garamond" w:hAnsi="Garamond"/>
          <w:sz w:val="20"/>
          <w:szCs w:val="20"/>
          <w:lang w:val="en-IN"/>
        </w:rPr>
        <w:t>Storytelling</w:t>
      </w:r>
      <w:r w:rsidR="009A6B6A">
        <w:rPr>
          <w:rFonts w:ascii="Garamond" w:hAnsi="Garamond"/>
          <w:sz w:val="20"/>
          <w:szCs w:val="20"/>
          <w:lang w:val="en-IN"/>
        </w:rPr>
        <w:t xml:space="preserve"> and </w:t>
      </w:r>
      <w:r w:rsidR="00E268B1">
        <w:rPr>
          <w:rFonts w:ascii="Garamond" w:hAnsi="Garamond"/>
          <w:sz w:val="20"/>
          <w:szCs w:val="20"/>
          <w:lang w:val="en-IN"/>
        </w:rPr>
        <w:t xml:space="preserve">Interactivity.” </w:t>
      </w:r>
      <w:r w:rsidR="00CC3C53">
        <w:rPr>
          <w:rFonts w:ascii="Garamond" w:hAnsi="Garamond"/>
          <w:sz w:val="20"/>
          <w:szCs w:val="20"/>
          <w:lang w:val="en-IN"/>
        </w:rPr>
        <w:t xml:space="preserve">Seminar: Interactive Narratives: Rethinking </w:t>
      </w:r>
      <w:r w:rsidR="00BF0F28">
        <w:rPr>
          <w:rFonts w:ascii="Garamond" w:hAnsi="Garamond"/>
          <w:sz w:val="20"/>
          <w:szCs w:val="20"/>
          <w:lang w:val="en-IN"/>
        </w:rPr>
        <w:t xml:space="preserve">Interactivity and Digital Archiving. </w:t>
      </w:r>
      <w:r w:rsidR="00D61520">
        <w:rPr>
          <w:rFonts w:ascii="Garamond" w:hAnsi="Garamond"/>
          <w:sz w:val="20"/>
          <w:szCs w:val="20"/>
          <w:lang w:val="en-IN"/>
        </w:rPr>
        <w:t>ACLA Annual Meeting 2025</w:t>
      </w:r>
      <w:r w:rsidR="00346491">
        <w:rPr>
          <w:rFonts w:ascii="Garamond" w:hAnsi="Garamond"/>
          <w:sz w:val="20"/>
          <w:szCs w:val="20"/>
          <w:lang w:val="en-IN"/>
        </w:rPr>
        <w:t xml:space="preserve">. </w:t>
      </w:r>
      <w:r w:rsidR="0045414F">
        <w:rPr>
          <w:rFonts w:ascii="Garamond" w:hAnsi="Garamond"/>
          <w:sz w:val="20"/>
          <w:szCs w:val="20"/>
          <w:lang w:val="en-IN"/>
        </w:rPr>
        <w:t xml:space="preserve">         </w:t>
      </w:r>
      <w:r w:rsidR="00346491">
        <w:rPr>
          <w:rFonts w:ascii="Garamond" w:hAnsi="Garamond"/>
          <w:sz w:val="20"/>
          <w:szCs w:val="20"/>
          <w:lang w:val="en-IN"/>
        </w:rPr>
        <w:t xml:space="preserve">                                                      </w:t>
      </w:r>
      <w:r w:rsidR="00C120B7" w:rsidRPr="00866D95">
        <w:rPr>
          <w:rFonts w:ascii="Garamond" w:hAnsi="Garamond"/>
          <w:b/>
          <w:bCs/>
          <w:i/>
          <w:iCs/>
          <w:sz w:val="20"/>
          <w:szCs w:val="20"/>
          <w:lang w:val="en-IN"/>
        </w:rPr>
        <w:t>2025</w:t>
      </w:r>
    </w:p>
    <w:p w14:paraId="27BA4376" w14:textId="77777777" w:rsidR="007702A5" w:rsidRDefault="007702A5" w:rsidP="000D4732">
      <w:pPr>
        <w:jc w:val="both"/>
        <w:rPr>
          <w:rFonts w:ascii="Garamond" w:hAnsi="Garamond"/>
          <w:sz w:val="20"/>
          <w:szCs w:val="20"/>
          <w:lang w:val="en-IN"/>
        </w:rPr>
      </w:pPr>
    </w:p>
    <w:p w14:paraId="1A5FED85" w14:textId="464387B7" w:rsidR="005F5506" w:rsidRDefault="00947914" w:rsidP="000D4732">
      <w:pPr>
        <w:jc w:val="both"/>
        <w:rPr>
          <w:rFonts w:ascii="Garamond" w:hAnsi="Garamond"/>
          <w:sz w:val="20"/>
          <w:szCs w:val="20"/>
          <w:lang w:val="en-IN"/>
        </w:rPr>
      </w:pPr>
      <w:r>
        <w:rPr>
          <w:rFonts w:ascii="Garamond" w:hAnsi="Garamond"/>
          <w:sz w:val="20"/>
          <w:szCs w:val="20"/>
          <w:lang w:val="en-IN"/>
        </w:rPr>
        <w:t>“Evolution of ‘</w:t>
      </w:r>
      <w:proofErr w:type="spellStart"/>
      <w:r>
        <w:rPr>
          <w:rFonts w:ascii="Garamond" w:hAnsi="Garamond"/>
          <w:sz w:val="20"/>
          <w:szCs w:val="20"/>
          <w:lang w:val="en-IN"/>
        </w:rPr>
        <w:t>Flowerboy</w:t>
      </w:r>
      <w:proofErr w:type="spellEnd"/>
      <w:r>
        <w:rPr>
          <w:rFonts w:ascii="Garamond" w:hAnsi="Garamond"/>
          <w:sz w:val="20"/>
          <w:szCs w:val="20"/>
          <w:lang w:val="en-IN"/>
        </w:rPr>
        <w:t xml:space="preserve"> Masculinity’ in </w:t>
      </w:r>
      <w:r w:rsidR="00724E50" w:rsidRPr="00724E50">
        <w:rPr>
          <w:rFonts w:ascii="Garamond" w:hAnsi="Garamond"/>
          <w:sz w:val="20"/>
          <w:szCs w:val="20"/>
          <w:lang w:val="en-IN"/>
        </w:rPr>
        <w:t>popular Thai Wai (Y[</w:t>
      </w:r>
      <w:proofErr w:type="spellStart"/>
      <w:r w:rsidR="00724E50" w:rsidRPr="00724E50">
        <w:rPr>
          <w:rFonts w:ascii="Garamond" w:hAnsi="Garamond"/>
          <w:sz w:val="20"/>
          <w:szCs w:val="20"/>
          <w:lang w:val="en-IN"/>
        </w:rPr>
        <w:t>aoi</w:t>
      </w:r>
      <w:proofErr w:type="spellEnd"/>
      <w:r w:rsidR="00724E50" w:rsidRPr="00724E50">
        <w:rPr>
          <w:rFonts w:ascii="Garamond" w:hAnsi="Garamond"/>
          <w:sz w:val="20"/>
          <w:szCs w:val="20"/>
          <w:lang w:val="en-IN"/>
        </w:rPr>
        <w:t>]) visual media:</w:t>
      </w:r>
      <w:r w:rsidR="00FB71A0">
        <w:rPr>
          <w:rFonts w:ascii="Garamond" w:hAnsi="Garamond"/>
          <w:sz w:val="20"/>
          <w:szCs w:val="20"/>
          <w:lang w:val="en-IN"/>
        </w:rPr>
        <w:t xml:space="preserve"> Implications.” </w:t>
      </w:r>
      <w:r w:rsidR="003455FD">
        <w:rPr>
          <w:rFonts w:ascii="Garamond" w:hAnsi="Garamond"/>
          <w:sz w:val="20"/>
          <w:szCs w:val="20"/>
          <w:lang w:val="en-IN"/>
        </w:rPr>
        <w:t xml:space="preserve">Chair of and presenter in panel on </w:t>
      </w:r>
      <w:r w:rsidR="00A552CB">
        <w:rPr>
          <w:rFonts w:ascii="Garamond" w:hAnsi="Garamond"/>
          <w:sz w:val="20"/>
          <w:szCs w:val="20"/>
          <w:lang w:val="en-IN"/>
        </w:rPr>
        <w:t>Genders, Sex, and Sexualities</w:t>
      </w:r>
      <w:r w:rsidR="00766EA1">
        <w:rPr>
          <w:rFonts w:ascii="Garamond" w:hAnsi="Garamond"/>
          <w:sz w:val="20"/>
          <w:szCs w:val="20"/>
          <w:lang w:val="en-IN"/>
        </w:rPr>
        <w:t xml:space="preserve">: Queer Relationships. </w:t>
      </w:r>
      <w:r w:rsidR="00EF6615">
        <w:rPr>
          <w:rFonts w:ascii="Garamond" w:hAnsi="Garamond"/>
          <w:sz w:val="20"/>
          <w:szCs w:val="20"/>
          <w:lang w:val="en-IN"/>
        </w:rPr>
        <w:t>Northeast Pop</w:t>
      </w:r>
      <w:r w:rsidR="000A388A">
        <w:rPr>
          <w:rFonts w:ascii="Garamond" w:hAnsi="Garamond"/>
          <w:sz w:val="20"/>
          <w:szCs w:val="20"/>
          <w:lang w:val="en-IN"/>
        </w:rPr>
        <w:t xml:space="preserve">ular Culture Association </w:t>
      </w:r>
      <w:r w:rsidR="00214D8C">
        <w:rPr>
          <w:rFonts w:ascii="Garamond" w:hAnsi="Garamond"/>
          <w:sz w:val="20"/>
          <w:szCs w:val="20"/>
          <w:lang w:val="en-IN"/>
        </w:rPr>
        <w:t xml:space="preserve">Annual </w:t>
      </w:r>
      <w:r w:rsidR="000A388A">
        <w:rPr>
          <w:rFonts w:ascii="Garamond" w:hAnsi="Garamond"/>
          <w:sz w:val="20"/>
          <w:szCs w:val="20"/>
          <w:lang w:val="en-IN"/>
        </w:rPr>
        <w:t>Conference</w:t>
      </w:r>
      <w:r w:rsidR="00766EA1">
        <w:rPr>
          <w:rFonts w:ascii="Garamond" w:hAnsi="Garamond"/>
          <w:sz w:val="20"/>
          <w:szCs w:val="20"/>
          <w:lang w:val="en-IN"/>
        </w:rPr>
        <w:t>.</w:t>
      </w:r>
      <w:r w:rsidR="00727517">
        <w:rPr>
          <w:rFonts w:ascii="Garamond" w:hAnsi="Garamond"/>
          <w:sz w:val="20"/>
          <w:szCs w:val="20"/>
          <w:lang w:val="en-IN"/>
        </w:rPr>
        <w:t xml:space="preserve"> (with Shreya Bhowmik)</w:t>
      </w:r>
    </w:p>
    <w:p w14:paraId="274CF9E5" w14:textId="77777777" w:rsidR="005F5506" w:rsidRDefault="005F5506" w:rsidP="000D4732">
      <w:pPr>
        <w:jc w:val="both"/>
        <w:rPr>
          <w:rFonts w:ascii="Garamond" w:hAnsi="Garamond"/>
          <w:sz w:val="20"/>
          <w:szCs w:val="20"/>
          <w:lang w:val="en-IN"/>
        </w:rPr>
      </w:pPr>
    </w:p>
    <w:p w14:paraId="52AFA8CC" w14:textId="6D27B4B8" w:rsidR="000D4732" w:rsidRDefault="006403EB" w:rsidP="000D4732">
      <w:pPr>
        <w:jc w:val="both"/>
        <w:rPr>
          <w:rFonts w:ascii="Garamond" w:hAnsi="Garamond"/>
          <w:sz w:val="20"/>
          <w:szCs w:val="20"/>
        </w:rPr>
      </w:pPr>
      <w:r>
        <w:rPr>
          <w:rFonts w:ascii="Garamond" w:hAnsi="Garamond"/>
          <w:sz w:val="20"/>
          <w:szCs w:val="20"/>
          <w:lang w:val="en-IN"/>
        </w:rPr>
        <w:t>“</w:t>
      </w:r>
      <w:r w:rsidR="000D4732" w:rsidRPr="000D4732">
        <w:rPr>
          <w:rFonts w:ascii="Garamond" w:hAnsi="Garamond"/>
          <w:sz w:val="20"/>
          <w:szCs w:val="20"/>
        </w:rPr>
        <w:t>Devi</w:t>
      </w:r>
      <w:r w:rsidR="000D4732">
        <w:rPr>
          <w:rFonts w:ascii="Garamond" w:hAnsi="Garamond"/>
          <w:sz w:val="20"/>
          <w:szCs w:val="20"/>
        </w:rPr>
        <w:t>’</w:t>
      </w:r>
      <w:r w:rsidR="000D4732" w:rsidRPr="000D4732">
        <w:rPr>
          <w:rFonts w:ascii="Garamond" w:hAnsi="Garamond"/>
          <w:sz w:val="20"/>
          <w:szCs w:val="20"/>
        </w:rPr>
        <w:t>s and Spivak</w:t>
      </w:r>
      <w:r w:rsidR="000D4732">
        <w:rPr>
          <w:rFonts w:ascii="Garamond" w:hAnsi="Garamond"/>
          <w:sz w:val="20"/>
          <w:szCs w:val="20"/>
        </w:rPr>
        <w:t>’</w:t>
      </w:r>
      <w:r w:rsidR="000D4732" w:rsidRPr="000D4732">
        <w:rPr>
          <w:rFonts w:ascii="Garamond" w:hAnsi="Garamond"/>
          <w:sz w:val="20"/>
          <w:szCs w:val="20"/>
        </w:rPr>
        <w:t xml:space="preserve">s </w:t>
      </w:r>
      <w:r w:rsidR="000D4732">
        <w:rPr>
          <w:rFonts w:ascii="Garamond" w:hAnsi="Garamond"/>
          <w:sz w:val="20"/>
          <w:szCs w:val="20"/>
        </w:rPr>
        <w:t>‘</w:t>
      </w:r>
      <w:r w:rsidR="000D4732" w:rsidRPr="000D4732">
        <w:rPr>
          <w:rFonts w:ascii="Garamond" w:hAnsi="Garamond"/>
          <w:sz w:val="20"/>
          <w:szCs w:val="20"/>
        </w:rPr>
        <w:t>Draupadi</w:t>
      </w:r>
      <w:r w:rsidR="000D4732">
        <w:rPr>
          <w:rFonts w:ascii="Garamond" w:hAnsi="Garamond"/>
          <w:sz w:val="20"/>
          <w:szCs w:val="20"/>
        </w:rPr>
        <w:t>’</w:t>
      </w:r>
      <w:r w:rsidR="000D4732" w:rsidRPr="000D4732">
        <w:rPr>
          <w:rFonts w:ascii="Garamond" w:hAnsi="Garamond"/>
          <w:sz w:val="20"/>
          <w:szCs w:val="20"/>
        </w:rPr>
        <w:t>: Looking at Representation and Resistance through the lens of Translation</w:t>
      </w:r>
      <w:r w:rsidR="00FE39C1">
        <w:rPr>
          <w:rFonts w:ascii="Garamond" w:hAnsi="Garamond"/>
          <w:sz w:val="20"/>
          <w:szCs w:val="20"/>
        </w:rPr>
        <w:t xml:space="preserve">.” </w:t>
      </w:r>
      <w:r w:rsidR="000D78E5">
        <w:rPr>
          <w:rFonts w:ascii="Garamond" w:hAnsi="Garamond"/>
          <w:sz w:val="20"/>
          <w:szCs w:val="20"/>
        </w:rPr>
        <w:t>23</w:t>
      </w:r>
      <w:r w:rsidR="000D78E5" w:rsidRPr="000D78E5">
        <w:rPr>
          <w:rFonts w:ascii="Garamond" w:hAnsi="Garamond"/>
          <w:sz w:val="20"/>
          <w:szCs w:val="20"/>
          <w:vertAlign w:val="superscript"/>
        </w:rPr>
        <w:t>rd</w:t>
      </w:r>
      <w:r w:rsidR="000D78E5">
        <w:rPr>
          <w:rFonts w:ascii="Garamond" w:hAnsi="Garamond"/>
          <w:sz w:val="20"/>
          <w:szCs w:val="20"/>
        </w:rPr>
        <w:t xml:space="preserve"> Annual SALA Conference: </w:t>
      </w:r>
      <w:r w:rsidR="001C5D22" w:rsidRPr="001C5D22">
        <w:rPr>
          <w:rFonts w:ascii="Garamond" w:hAnsi="Garamond"/>
          <w:sz w:val="20"/>
          <w:szCs w:val="20"/>
        </w:rPr>
        <w:t>Ethics of Representation, Forms of Resistance, and Narratives of Discomfort</w:t>
      </w:r>
      <w:r w:rsidR="001C5D22">
        <w:rPr>
          <w:rFonts w:ascii="Garamond" w:hAnsi="Garamond"/>
          <w:sz w:val="20"/>
          <w:szCs w:val="20"/>
        </w:rPr>
        <w:t>.</w:t>
      </w:r>
    </w:p>
    <w:p w14:paraId="35BDEA44" w14:textId="77777777" w:rsidR="009E4975" w:rsidRDefault="009E4975" w:rsidP="000D4732">
      <w:pPr>
        <w:jc w:val="both"/>
        <w:rPr>
          <w:rFonts w:ascii="Garamond" w:hAnsi="Garamond"/>
          <w:sz w:val="20"/>
          <w:szCs w:val="20"/>
        </w:rPr>
      </w:pPr>
    </w:p>
    <w:p w14:paraId="0DF3D0E3" w14:textId="72A73805" w:rsidR="00BB0234" w:rsidRDefault="008D5337" w:rsidP="00866D95">
      <w:pPr>
        <w:jc w:val="both"/>
        <w:rPr>
          <w:rFonts w:ascii="Garamond" w:hAnsi="Garamond"/>
          <w:sz w:val="20"/>
          <w:szCs w:val="20"/>
        </w:rPr>
      </w:pPr>
      <w:r>
        <w:rPr>
          <w:rFonts w:ascii="Garamond" w:hAnsi="Garamond"/>
          <w:sz w:val="20"/>
          <w:szCs w:val="20"/>
        </w:rPr>
        <w:t>“</w:t>
      </w:r>
      <w:r w:rsidRPr="008D5337">
        <w:rPr>
          <w:rFonts w:ascii="Garamond" w:hAnsi="Garamond"/>
          <w:sz w:val="20"/>
          <w:szCs w:val="20"/>
        </w:rPr>
        <w:t>Through Diasporic Eyes: ‘Home’ and/in the Archive</w:t>
      </w:r>
      <w:r>
        <w:rPr>
          <w:rFonts w:ascii="Garamond" w:hAnsi="Garamond"/>
          <w:sz w:val="20"/>
          <w:szCs w:val="20"/>
        </w:rPr>
        <w:t xml:space="preserve">.” </w:t>
      </w:r>
      <w:proofErr w:type="spellStart"/>
      <w:r w:rsidR="00C71094" w:rsidRPr="00C71094">
        <w:rPr>
          <w:rFonts w:ascii="Garamond" w:hAnsi="Garamond"/>
          <w:sz w:val="20"/>
          <w:szCs w:val="20"/>
        </w:rPr>
        <w:t>Kalapani</w:t>
      </w:r>
      <w:proofErr w:type="spellEnd"/>
      <w:r w:rsidR="00C71094" w:rsidRPr="00C71094">
        <w:rPr>
          <w:rFonts w:ascii="Garamond" w:hAnsi="Garamond"/>
          <w:sz w:val="20"/>
          <w:szCs w:val="20"/>
        </w:rPr>
        <w:t xml:space="preserve"> Crossings #3: Across the Oceans: Post-Indentureship Trans-Oceanic Transformations</w:t>
      </w:r>
      <w:r w:rsidR="00511106">
        <w:rPr>
          <w:rFonts w:ascii="Garamond" w:hAnsi="Garamond"/>
          <w:sz w:val="20"/>
          <w:szCs w:val="20"/>
        </w:rPr>
        <w:t xml:space="preserve">, </w:t>
      </w:r>
      <w:r w:rsidR="0027173F">
        <w:rPr>
          <w:rFonts w:ascii="Garamond" w:hAnsi="Garamond"/>
          <w:sz w:val="20"/>
          <w:szCs w:val="20"/>
        </w:rPr>
        <w:t>French Institute of Pondicherry</w:t>
      </w:r>
      <w:r w:rsidR="008414D3">
        <w:rPr>
          <w:rFonts w:ascii="Garamond" w:hAnsi="Garamond"/>
          <w:sz w:val="20"/>
          <w:szCs w:val="20"/>
        </w:rPr>
        <w:t>,</w:t>
      </w:r>
      <w:r w:rsidR="00801863">
        <w:rPr>
          <w:rFonts w:ascii="Garamond" w:hAnsi="Garamond"/>
          <w:sz w:val="20"/>
          <w:szCs w:val="20"/>
        </w:rPr>
        <w:t xml:space="preserve"> </w:t>
      </w:r>
      <w:r w:rsidR="00DD0E0E">
        <w:rPr>
          <w:rFonts w:ascii="Garamond" w:hAnsi="Garamond"/>
          <w:sz w:val="20"/>
          <w:szCs w:val="20"/>
        </w:rPr>
        <w:t xml:space="preserve">Union Territory of Puducherry, </w:t>
      </w:r>
      <w:r w:rsidR="008414D3">
        <w:rPr>
          <w:rFonts w:ascii="Garamond" w:hAnsi="Garamond"/>
          <w:sz w:val="20"/>
          <w:szCs w:val="20"/>
        </w:rPr>
        <w:t xml:space="preserve">India. </w:t>
      </w:r>
      <w:r w:rsidR="00524661">
        <w:rPr>
          <w:rFonts w:ascii="Garamond" w:hAnsi="Garamond"/>
          <w:sz w:val="20"/>
          <w:szCs w:val="20"/>
        </w:rPr>
        <w:t xml:space="preserve"> </w:t>
      </w:r>
      <w:r w:rsidR="00ED7599">
        <w:rPr>
          <w:rFonts w:ascii="Garamond" w:hAnsi="Garamond"/>
          <w:sz w:val="20"/>
          <w:szCs w:val="20"/>
        </w:rPr>
        <w:t xml:space="preserve">               </w:t>
      </w:r>
      <w:r w:rsidR="00ED7599" w:rsidRPr="00ED7599">
        <w:rPr>
          <w:rFonts w:ascii="Garamond" w:hAnsi="Garamond"/>
          <w:b/>
          <w:bCs/>
          <w:i/>
          <w:iCs/>
          <w:sz w:val="20"/>
          <w:szCs w:val="20"/>
        </w:rPr>
        <w:t>2024</w:t>
      </w:r>
      <w:r w:rsidR="00524661">
        <w:rPr>
          <w:rFonts w:ascii="Garamond" w:hAnsi="Garamond"/>
          <w:sz w:val="20"/>
          <w:szCs w:val="20"/>
        </w:rPr>
        <w:t xml:space="preserve">                                                                                                                                                          </w:t>
      </w:r>
    </w:p>
    <w:p w14:paraId="675C14C6" w14:textId="45A6B8DA" w:rsidR="006F1679" w:rsidRPr="005D268F" w:rsidRDefault="006F1679" w:rsidP="00BB0234">
      <w:pPr>
        <w:jc w:val="both"/>
        <w:rPr>
          <w:rFonts w:ascii="Garamond" w:hAnsi="Garamond"/>
          <w:sz w:val="20"/>
          <w:szCs w:val="20"/>
        </w:rPr>
      </w:pPr>
    </w:p>
    <w:p w14:paraId="644A8BD7" w14:textId="793D7F49" w:rsidR="000B2069" w:rsidRDefault="000B2069" w:rsidP="00037AFC">
      <w:pPr>
        <w:jc w:val="both"/>
        <w:rPr>
          <w:rFonts w:ascii="Garamond" w:hAnsi="Garamond"/>
          <w:sz w:val="20"/>
          <w:szCs w:val="20"/>
          <w:lang w:val="en-IN"/>
        </w:rPr>
      </w:pPr>
      <w:r w:rsidRPr="000B2069">
        <w:rPr>
          <w:rFonts w:ascii="Garamond" w:hAnsi="Garamond"/>
          <w:sz w:val="20"/>
          <w:szCs w:val="20"/>
          <w:lang w:val="en-IN"/>
        </w:rPr>
        <w:t>“In the Wake of the ‘Ibis’: Charting possibilities of ‘Wake Work’ in the Indian Ocean.” (Re)Imagining the Indian Ocean World: A Symposium on Literature and Culture, Kwantlen Polytechnic University, Canada.</w:t>
      </w:r>
    </w:p>
    <w:p w14:paraId="581F7417" w14:textId="77777777" w:rsidR="006F1679" w:rsidRDefault="006F1679" w:rsidP="00037AFC">
      <w:pPr>
        <w:jc w:val="both"/>
        <w:rPr>
          <w:rFonts w:ascii="Garamond" w:hAnsi="Garamond"/>
          <w:sz w:val="20"/>
          <w:szCs w:val="20"/>
          <w:lang w:val="en-IN"/>
        </w:rPr>
      </w:pPr>
    </w:p>
    <w:p w14:paraId="67C13F7F" w14:textId="1AFC836C" w:rsidR="00024E68" w:rsidRPr="00037AFC" w:rsidRDefault="00024E68" w:rsidP="00037AFC">
      <w:pPr>
        <w:jc w:val="both"/>
        <w:rPr>
          <w:rFonts w:ascii="Garamond" w:hAnsi="Garamond"/>
          <w:sz w:val="20"/>
          <w:szCs w:val="20"/>
        </w:rPr>
      </w:pPr>
      <w:r>
        <w:rPr>
          <w:rFonts w:ascii="Garamond" w:hAnsi="Garamond"/>
          <w:sz w:val="20"/>
          <w:szCs w:val="20"/>
          <w:lang w:val="en-IN"/>
        </w:rPr>
        <w:t>“</w:t>
      </w:r>
      <w:r w:rsidR="00541F37" w:rsidRPr="00541F37">
        <w:rPr>
          <w:rFonts w:ascii="Garamond" w:hAnsi="Garamond"/>
          <w:sz w:val="20"/>
          <w:szCs w:val="20"/>
        </w:rPr>
        <w:t>Mate-real-</w:t>
      </w:r>
      <w:proofErr w:type="spellStart"/>
      <w:r w:rsidR="00541F37" w:rsidRPr="00541F37">
        <w:rPr>
          <w:rFonts w:ascii="Garamond" w:hAnsi="Garamond"/>
          <w:sz w:val="20"/>
          <w:szCs w:val="20"/>
        </w:rPr>
        <w:t>ity</w:t>
      </w:r>
      <w:proofErr w:type="spellEnd"/>
      <w:r w:rsidR="00541F37" w:rsidRPr="00541F37">
        <w:rPr>
          <w:rFonts w:ascii="Garamond" w:hAnsi="Garamond"/>
          <w:sz w:val="20"/>
          <w:szCs w:val="20"/>
        </w:rPr>
        <w:t xml:space="preserve"> of Space: The Postcolonial Oceanic vs the Postcolonial </w:t>
      </w:r>
      <w:proofErr w:type="spellStart"/>
      <w:r w:rsidR="00541F37" w:rsidRPr="00541F37">
        <w:rPr>
          <w:rFonts w:ascii="Garamond" w:hAnsi="Garamond"/>
          <w:sz w:val="20"/>
          <w:szCs w:val="20"/>
        </w:rPr>
        <w:t>Terracentric</w:t>
      </w:r>
      <w:proofErr w:type="spellEnd"/>
      <w:r w:rsidR="008C4B81">
        <w:rPr>
          <w:rFonts w:ascii="Garamond" w:hAnsi="Garamond"/>
          <w:sz w:val="20"/>
          <w:szCs w:val="20"/>
        </w:rPr>
        <w:t xml:space="preserve">.” </w:t>
      </w:r>
      <w:r w:rsidR="00A76D35">
        <w:rPr>
          <w:rFonts w:ascii="Garamond" w:hAnsi="Garamond"/>
          <w:sz w:val="20"/>
          <w:szCs w:val="20"/>
        </w:rPr>
        <w:t xml:space="preserve">Reading </w:t>
      </w:r>
      <w:r w:rsidR="00D35C8A">
        <w:rPr>
          <w:rFonts w:ascii="Garamond" w:hAnsi="Garamond"/>
          <w:sz w:val="20"/>
          <w:szCs w:val="20"/>
        </w:rPr>
        <w:t xml:space="preserve">Conflicts: Bodies, Spaces, Affects, </w:t>
      </w:r>
      <w:r w:rsidR="003C2B8C">
        <w:rPr>
          <w:rFonts w:ascii="Garamond" w:hAnsi="Garamond"/>
          <w:sz w:val="20"/>
          <w:szCs w:val="20"/>
        </w:rPr>
        <w:t>English Graduate Conference</w:t>
      </w:r>
      <w:r w:rsidR="004D32DC">
        <w:rPr>
          <w:rFonts w:ascii="Garamond" w:hAnsi="Garamond"/>
          <w:sz w:val="20"/>
          <w:szCs w:val="20"/>
        </w:rPr>
        <w:t>, University of Massa</w:t>
      </w:r>
      <w:r w:rsidR="00247A0E">
        <w:rPr>
          <w:rFonts w:ascii="Garamond" w:hAnsi="Garamond"/>
          <w:sz w:val="20"/>
          <w:szCs w:val="20"/>
        </w:rPr>
        <w:t>chusetts Amherst</w:t>
      </w:r>
      <w:r w:rsidR="0099544E">
        <w:rPr>
          <w:rFonts w:ascii="Garamond" w:hAnsi="Garamond"/>
          <w:sz w:val="20"/>
          <w:szCs w:val="20"/>
        </w:rPr>
        <w:t xml:space="preserve">, </w:t>
      </w:r>
      <w:r w:rsidR="00B21022">
        <w:rPr>
          <w:rFonts w:ascii="Garamond" w:hAnsi="Garamond"/>
          <w:sz w:val="20"/>
          <w:szCs w:val="20"/>
        </w:rPr>
        <w:t>Massa</w:t>
      </w:r>
      <w:r w:rsidR="007C6397">
        <w:rPr>
          <w:rFonts w:ascii="Garamond" w:hAnsi="Garamond"/>
          <w:sz w:val="20"/>
          <w:szCs w:val="20"/>
        </w:rPr>
        <w:t xml:space="preserve">chusetts. </w:t>
      </w:r>
      <w:r w:rsidR="00037AFC">
        <w:rPr>
          <w:rFonts w:ascii="Garamond" w:hAnsi="Garamond"/>
          <w:sz w:val="20"/>
          <w:szCs w:val="20"/>
        </w:rPr>
        <w:tab/>
      </w:r>
      <w:r w:rsidR="00037AFC">
        <w:rPr>
          <w:rFonts w:ascii="Garamond" w:hAnsi="Garamond"/>
          <w:sz w:val="20"/>
          <w:szCs w:val="20"/>
        </w:rPr>
        <w:tab/>
        <w:t xml:space="preserve">      </w:t>
      </w:r>
      <w:r w:rsidR="007C6397" w:rsidRPr="007C6397">
        <w:rPr>
          <w:rFonts w:ascii="Garamond" w:hAnsi="Garamond"/>
          <w:b/>
          <w:bCs/>
          <w:i/>
          <w:iCs/>
          <w:sz w:val="20"/>
          <w:szCs w:val="20"/>
        </w:rPr>
        <w:t>2023</w:t>
      </w:r>
      <w:r w:rsidR="00247A0E" w:rsidRPr="007C6397">
        <w:rPr>
          <w:rFonts w:ascii="Garamond" w:hAnsi="Garamond"/>
          <w:b/>
          <w:bCs/>
          <w:i/>
          <w:iCs/>
          <w:sz w:val="20"/>
          <w:szCs w:val="20"/>
        </w:rPr>
        <w:t xml:space="preserve"> </w:t>
      </w:r>
      <w:r w:rsidR="00D35C8A" w:rsidRPr="007C6397">
        <w:rPr>
          <w:rFonts w:ascii="Garamond" w:hAnsi="Garamond"/>
          <w:b/>
          <w:bCs/>
          <w:i/>
          <w:iCs/>
          <w:sz w:val="20"/>
          <w:szCs w:val="20"/>
        </w:rPr>
        <w:t xml:space="preserve"> </w:t>
      </w:r>
    </w:p>
    <w:p w14:paraId="4B8EBF96" w14:textId="77777777" w:rsidR="007C6397" w:rsidRPr="007C6397" w:rsidRDefault="007C6397" w:rsidP="007C6397">
      <w:pPr>
        <w:jc w:val="right"/>
        <w:rPr>
          <w:rFonts w:ascii="Garamond" w:hAnsi="Garamond"/>
          <w:b/>
          <w:bCs/>
          <w:i/>
          <w:iCs/>
          <w:sz w:val="20"/>
          <w:szCs w:val="20"/>
          <w:lang w:val="en-IN"/>
        </w:rPr>
      </w:pPr>
    </w:p>
    <w:p w14:paraId="4C0A75E9" w14:textId="2FE7B96C" w:rsidR="00ED5558" w:rsidRPr="00ED5558" w:rsidRDefault="00ED5558" w:rsidP="00ED5558">
      <w:pPr>
        <w:jc w:val="both"/>
        <w:rPr>
          <w:rFonts w:ascii="Garamond" w:hAnsi="Garamond"/>
          <w:b/>
          <w:bCs/>
          <w:i/>
          <w:iCs/>
          <w:sz w:val="20"/>
          <w:szCs w:val="20"/>
          <w:lang w:val="en-IN"/>
        </w:rPr>
      </w:pPr>
      <w:r w:rsidRPr="00ED5558">
        <w:rPr>
          <w:rFonts w:ascii="Garamond" w:hAnsi="Garamond"/>
          <w:sz w:val="20"/>
          <w:szCs w:val="20"/>
          <w:lang w:val="en-IN"/>
        </w:rPr>
        <w:t xml:space="preserve">“When Women write Men: </w:t>
      </w:r>
      <w:r w:rsidRPr="00ED5558">
        <w:rPr>
          <w:rFonts w:ascii="Garamond" w:hAnsi="Garamond"/>
          <w:sz w:val="20"/>
          <w:szCs w:val="20"/>
        </w:rPr>
        <w:t>Reading Scripts of Homosexual Masculinity in Popular Thai Visual Media.” 27</w:t>
      </w:r>
      <w:r w:rsidRPr="00ED5558">
        <w:rPr>
          <w:rFonts w:ascii="Garamond" w:hAnsi="Garamond"/>
          <w:sz w:val="20"/>
          <w:szCs w:val="20"/>
          <w:vertAlign w:val="superscript"/>
        </w:rPr>
        <w:t>th</w:t>
      </w:r>
      <w:r w:rsidRPr="00ED5558">
        <w:rPr>
          <w:rFonts w:ascii="Garamond" w:hAnsi="Garamond"/>
          <w:sz w:val="20"/>
          <w:szCs w:val="20"/>
        </w:rPr>
        <w:t xml:space="preserve"> Annual Gender &amp; Sexuality Writing Collective, Susan B. Anthony Institute for Gender, Sexuality, &amp; Women’s Studies, University of Rochester, New York.                                                                                               </w:t>
      </w:r>
      <w:r>
        <w:rPr>
          <w:rFonts w:ascii="Garamond" w:hAnsi="Garamond"/>
          <w:sz w:val="20"/>
          <w:szCs w:val="20"/>
        </w:rPr>
        <w:t xml:space="preserve">                                              </w:t>
      </w:r>
      <w:r w:rsidRPr="00ED5558">
        <w:rPr>
          <w:rFonts w:ascii="Garamond" w:hAnsi="Garamond"/>
          <w:sz w:val="20"/>
          <w:szCs w:val="20"/>
        </w:rPr>
        <w:t xml:space="preserve"> </w:t>
      </w:r>
      <w:r w:rsidRPr="00ED5558">
        <w:rPr>
          <w:rFonts w:ascii="Garamond" w:hAnsi="Garamond"/>
          <w:b/>
          <w:bCs/>
          <w:i/>
          <w:iCs/>
          <w:sz w:val="20"/>
          <w:szCs w:val="20"/>
          <w:lang w:val="en-IN"/>
        </w:rPr>
        <w:t>2022</w:t>
      </w:r>
    </w:p>
    <w:p w14:paraId="485A3D51" w14:textId="77777777" w:rsidR="00ED5558" w:rsidRPr="00ED5558" w:rsidRDefault="00ED5558" w:rsidP="00ED5558">
      <w:pPr>
        <w:rPr>
          <w:rFonts w:ascii="Garamond" w:hAnsi="Garamond"/>
          <w:sz w:val="20"/>
          <w:szCs w:val="20"/>
        </w:rPr>
      </w:pPr>
    </w:p>
    <w:p w14:paraId="198A9127" w14:textId="493EBA20" w:rsidR="00ED5558" w:rsidRPr="00ED5558" w:rsidRDefault="00ED5558" w:rsidP="00ED5558">
      <w:pPr>
        <w:jc w:val="both"/>
        <w:rPr>
          <w:rFonts w:ascii="Garamond" w:hAnsi="Garamond"/>
          <w:sz w:val="20"/>
          <w:szCs w:val="20"/>
        </w:rPr>
      </w:pPr>
      <w:r w:rsidRPr="00ED5558">
        <w:rPr>
          <w:rFonts w:ascii="Garamond" w:hAnsi="Garamond"/>
          <w:sz w:val="20"/>
          <w:szCs w:val="20"/>
          <w:lang w:val="en-IN"/>
        </w:rPr>
        <w:t>“</w:t>
      </w:r>
      <w:r w:rsidRPr="00ED5558">
        <w:rPr>
          <w:rFonts w:ascii="Garamond" w:hAnsi="Garamond"/>
          <w:sz w:val="20"/>
          <w:szCs w:val="20"/>
        </w:rPr>
        <w:t xml:space="preserve">Reading the inclusion/exclusion nexus through an exploration of space in </w:t>
      </w:r>
      <w:proofErr w:type="spellStart"/>
      <w:r w:rsidRPr="00ED5558">
        <w:rPr>
          <w:rFonts w:ascii="Garamond" w:hAnsi="Garamond"/>
          <w:sz w:val="20"/>
          <w:szCs w:val="20"/>
        </w:rPr>
        <w:t>Punyakante</w:t>
      </w:r>
      <w:proofErr w:type="spellEnd"/>
      <w:r w:rsidRPr="00ED5558">
        <w:rPr>
          <w:rFonts w:ascii="Garamond" w:hAnsi="Garamond"/>
          <w:sz w:val="20"/>
          <w:szCs w:val="20"/>
        </w:rPr>
        <w:t xml:space="preserve"> </w:t>
      </w:r>
      <w:proofErr w:type="spellStart"/>
      <w:r w:rsidRPr="00ED5558">
        <w:rPr>
          <w:rFonts w:ascii="Garamond" w:hAnsi="Garamond"/>
          <w:sz w:val="20"/>
          <w:szCs w:val="20"/>
        </w:rPr>
        <w:t>Wijenaike’s</w:t>
      </w:r>
      <w:proofErr w:type="spellEnd"/>
      <w:r w:rsidRPr="00ED5558">
        <w:rPr>
          <w:rFonts w:ascii="Garamond" w:hAnsi="Garamond"/>
          <w:sz w:val="20"/>
          <w:szCs w:val="20"/>
        </w:rPr>
        <w:t xml:space="preserve"> </w:t>
      </w:r>
      <w:proofErr w:type="spellStart"/>
      <w:r w:rsidRPr="00ED5558">
        <w:rPr>
          <w:rFonts w:ascii="Garamond" w:hAnsi="Garamond"/>
          <w:i/>
          <w:iCs/>
          <w:sz w:val="20"/>
          <w:szCs w:val="20"/>
        </w:rPr>
        <w:t>Giraya</w:t>
      </w:r>
      <w:proofErr w:type="spellEnd"/>
      <w:r w:rsidRPr="00ED5558">
        <w:rPr>
          <w:rFonts w:ascii="Garamond" w:hAnsi="Garamond"/>
          <w:sz w:val="20"/>
          <w:szCs w:val="20"/>
        </w:rPr>
        <w:t>.”</w:t>
      </w:r>
      <w:r w:rsidRPr="00ED5558">
        <w:rPr>
          <w:rFonts w:ascii="Garamond" w:hAnsi="Garamond"/>
          <w:i/>
          <w:iCs/>
          <w:sz w:val="20"/>
          <w:szCs w:val="20"/>
        </w:rPr>
        <w:t xml:space="preserve"> </w:t>
      </w:r>
      <w:r w:rsidRPr="00ED5558">
        <w:rPr>
          <w:rFonts w:ascii="Garamond" w:hAnsi="Garamond"/>
          <w:sz w:val="20"/>
          <w:szCs w:val="20"/>
        </w:rPr>
        <w:t>Free Exchange, Interdisciplinary Graduate Conference, Department of English, University of Calgary, Canada.</w:t>
      </w:r>
      <w:r>
        <w:rPr>
          <w:rFonts w:ascii="Garamond" w:hAnsi="Garamond"/>
          <w:sz w:val="20"/>
          <w:szCs w:val="20"/>
        </w:rPr>
        <w:t xml:space="preserve">                   </w:t>
      </w:r>
      <w:r w:rsidRPr="00ED5558">
        <w:rPr>
          <w:rFonts w:ascii="Garamond" w:hAnsi="Garamond"/>
          <w:b/>
          <w:bCs/>
          <w:i/>
          <w:iCs/>
          <w:sz w:val="20"/>
          <w:szCs w:val="20"/>
        </w:rPr>
        <w:t>2020</w:t>
      </w:r>
    </w:p>
    <w:p w14:paraId="73EF50EB" w14:textId="77777777" w:rsidR="00ED5558" w:rsidRPr="00ED5558" w:rsidRDefault="00ED5558" w:rsidP="00ED5558">
      <w:pPr>
        <w:jc w:val="both"/>
        <w:rPr>
          <w:rFonts w:ascii="Garamond" w:hAnsi="Garamond"/>
          <w:sz w:val="20"/>
          <w:szCs w:val="20"/>
        </w:rPr>
      </w:pPr>
    </w:p>
    <w:p w14:paraId="3F0039B6" w14:textId="4CD06180" w:rsidR="00ED5558" w:rsidRPr="00ED5558" w:rsidRDefault="00ED5558" w:rsidP="00ED5558">
      <w:pPr>
        <w:jc w:val="both"/>
        <w:rPr>
          <w:rFonts w:ascii="Garamond" w:hAnsi="Garamond"/>
          <w:b/>
          <w:bCs/>
          <w:i/>
          <w:iCs/>
          <w:sz w:val="20"/>
          <w:szCs w:val="20"/>
        </w:rPr>
      </w:pPr>
      <w:r w:rsidRPr="00ED5558">
        <w:rPr>
          <w:rFonts w:ascii="Garamond" w:hAnsi="Garamond"/>
          <w:sz w:val="20"/>
          <w:szCs w:val="20"/>
        </w:rPr>
        <w:t xml:space="preserve">“Muted Voices, Gendered Memories.” Linking Scholarship and Activism in Migration Societies: Critical Inquiries, EMMIR Consortium, University of Oldenburg, Germany.                                                          </w:t>
      </w:r>
      <w:r>
        <w:rPr>
          <w:rFonts w:ascii="Garamond" w:hAnsi="Garamond"/>
          <w:sz w:val="20"/>
          <w:szCs w:val="20"/>
        </w:rPr>
        <w:t xml:space="preserve">                                                     </w:t>
      </w:r>
      <w:r w:rsidRPr="00ED5558">
        <w:rPr>
          <w:rFonts w:ascii="Garamond" w:hAnsi="Garamond"/>
          <w:sz w:val="20"/>
          <w:szCs w:val="20"/>
        </w:rPr>
        <w:t xml:space="preserve"> </w:t>
      </w:r>
      <w:r w:rsidRPr="00ED5558">
        <w:rPr>
          <w:rFonts w:ascii="Garamond" w:hAnsi="Garamond"/>
          <w:b/>
          <w:bCs/>
          <w:i/>
          <w:iCs/>
          <w:sz w:val="20"/>
          <w:szCs w:val="20"/>
        </w:rPr>
        <w:t>2018</w:t>
      </w:r>
    </w:p>
    <w:p w14:paraId="06B2DC27" w14:textId="77777777" w:rsidR="00ED5558" w:rsidRPr="00ED5558" w:rsidRDefault="00ED5558" w:rsidP="00ED5558">
      <w:pPr>
        <w:jc w:val="both"/>
        <w:rPr>
          <w:rFonts w:ascii="Garamond" w:hAnsi="Garamond"/>
          <w:sz w:val="20"/>
          <w:szCs w:val="20"/>
        </w:rPr>
      </w:pPr>
    </w:p>
    <w:p w14:paraId="16B48043" w14:textId="77777777" w:rsidR="00ED5558" w:rsidRPr="00ED5558" w:rsidRDefault="00ED5558" w:rsidP="00ED5558">
      <w:pPr>
        <w:jc w:val="both"/>
        <w:rPr>
          <w:rFonts w:ascii="Garamond" w:hAnsi="Garamond"/>
          <w:b/>
          <w:bCs/>
          <w:i/>
          <w:iCs/>
          <w:sz w:val="20"/>
          <w:szCs w:val="20"/>
        </w:rPr>
      </w:pPr>
      <w:r w:rsidRPr="00ED5558">
        <w:rPr>
          <w:rFonts w:ascii="Garamond" w:hAnsi="Garamond"/>
          <w:sz w:val="20"/>
          <w:szCs w:val="20"/>
          <w:lang w:val="en-IN"/>
        </w:rPr>
        <w:t>“</w:t>
      </w:r>
      <w:r w:rsidRPr="00ED5558">
        <w:rPr>
          <w:rFonts w:ascii="Garamond" w:hAnsi="Garamond"/>
          <w:sz w:val="20"/>
          <w:szCs w:val="20"/>
        </w:rPr>
        <w:t xml:space="preserve">The Imperial Exhibition: Contesting multiculturalism through a reading of Andrea Levy’s </w:t>
      </w:r>
      <w:r w:rsidRPr="00ED5558">
        <w:rPr>
          <w:rFonts w:ascii="Garamond" w:hAnsi="Garamond"/>
          <w:i/>
          <w:sz w:val="20"/>
          <w:szCs w:val="20"/>
        </w:rPr>
        <w:t xml:space="preserve">Small Island </w:t>
      </w:r>
      <w:r w:rsidRPr="00ED5558">
        <w:rPr>
          <w:rFonts w:ascii="Garamond" w:hAnsi="Garamond"/>
          <w:sz w:val="20"/>
          <w:szCs w:val="20"/>
        </w:rPr>
        <w:t xml:space="preserve">(2004).” National Students’ Conference on Cross-cultural Encounters and Negotiations: Place, Space, Identity, The Centre of Advanced Study, Department of English, Jadavpur University, West Bengal.                               </w:t>
      </w:r>
    </w:p>
    <w:p w14:paraId="25A957BE" w14:textId="77777777" w:rsidR="00ED5558" w:rsidRPr="00ED5558" w:rsidRDefault="00ED5558" w:rsidP="00ED5558">
      <w:pPr>
        <w:jc w:val="both"/>
        <w:rPr>
          <w:rFonts w:ascii="Garamond" w:hAnsi="Garamond"/>
          <w:sz w:val="20"/>
          <w:szCs w:val="20"/>
        </w:rPr>
      </w:pPr>
    </w:p>
    <w:p w14:paraId="6C97DFD9" w14:textId="22B14E65" w:rsidR="00ED5558" w:rsidRPr="00ED5558" w:rsidRDefault="00ED5558" w:rsidP="00ED5558">
      <w:pPr>
        <w:jc w:val="both"/>
        <w:rPr>
          <w:rFonts w:ascii="Garamond" w:hAnsi="Garamond"/>
          <w:b/>
          <w:bCs/>
          <w:i/>
          <w:iCs/>
          <w:sz w:val="20"/>
          <w:szCs w:val="20"/>
        </w:rPr>
      </w:pPr>
      <w:r w:rsidRPr="00ED5558">
        <w:rPr>
          <w:rFonts w:ascii="Garamond" w:hAnsi="Garamond"/>
          <w:sz w:val="20"/>
          <w:szCs w:val="20"/>
          <w:lang w:val="en-IN"/>
        </w:rPr>
        <w:t xml:space="preserve">“Hybridity in the Poetry of Wole Soyinka.” International Conference on De-centring English Studies: Studying Literature in the Global South”, PG Department of English, Utkal University, Odisha.                              </w:t>
      </w:r>
      <w:r w:rsidR="00AE309D">
        <w:rPr>
          <w:rFonts w:ascii="Garamond" w:hAnsi="Garamond"/>
          <w:sz w:val="20"/>
          <w:szCs w:val="20"/>
          <w:lang w:val="en-IN"/>
        </w:rPr>
        <w:t xml:space="preserve">                                   </w:t>
      </w:r>
      <w:r w:rsidRPr="00ED5558">
        <w:rPr>
          <w:rFonts w:ascii="Garamond" w:hAnsi="Garamond"/>
          <w:b/>
          <w:bCs/>
          <w:i/>
          <w:iCs/>
          <w:sz w:val="20"/>
          <w:szCs w:val="20"/>
        </w:rPr>
        <w:t xml:space="preserve">2017 </w:t>
      </w:r>
    </w:p>
    <w:p w14:paraId="19738125" w14:textId="77777777" w:rsidR="00ED5558" w:rsidRPr="00ED5558" w:rsidRDefault="00ED5558" w:rsidP="00ED5558">
      <w:pPr>
        <w:jc w:val="both"/>
        <w:rPr>
          <w:rFonts w:ascii="Garamond" w:hAnsi="Garamond"/>
          <w:sz w:val="20"/>
          <w:szCs w:val="20"/>
          <w:lang w:val="en-IN"/>
        </w:rPr>
      </w:pPr>
    </w:p>
    <w:p w14:paraId="7F2E1EE9" w14:textId="77777777" w:rsidR="00ED5558" w:rsidRPr="00ED5558" w:rsidRDefault="00ED5558" w:rsidP="00ED5558">
      <w:pPr>
        <w:jc w:val="both"/>
        <w:rPr>
          <w:rFonts w:ascii="Garamond" w:hAnsi="Garamond"/>
          <w:sz w:val="20"/>
          <w:szCs w:val="20"/>
          <w:lang w:val="en-IN"/>
        </w:rPr>
      </w:pPr>
      <w:r w:rsidRPr="00ED5558">
        <w:rPr>
          <w:rFonts w:ascii="Garamond" w:hAnsi="Garamond"/>
          <w:sz w:val="20"/>
          <w:szCs w:val="20"/>
          <w:lang w:val="en-IN"/>
        </w:rPr>
        <w:t>“The ‘Gay Plague’: Indian Media’s Representation of the AIDS Crisis and its Effects on the Gay Community.”  UGC Sponsored National Seminar, Departments of Economics, Political Science, and Journalism and Mass Communication, Gurudas College, West Bengal.</w:t>
      </w:r>
    </w:p>
    <w:p w14:paraId="2764D2DF" w14:textId="77777777" w:rsidR="00ED5558" w:rsidRPr="00ED5558" w:rsidRDefault="00ED5558" w:rsidP="00ED5558">
      <w:pPr>
        <w:jc w:val="both"/>
        <w:rPr>
          <w:rFonts w:ascii="Garamond" w:hAnsi="Garamond"/>
          <w:sz w:val="20"/>
          <w:szCs w:val="20"/>
          <w:lang w:val="en-IN"/>
        </w:rPr>
      </w:pPr>
    </w:p>
    <w:p w14:paraId="61FA8329" w14:textId="77777777" w:rsidR="00ED5558" w:rsidRPr="00ED5558" w:rsidRDefault="00ED5558" w:rsidP="00ED5558">
      <w:pPr>
        <w:jc w:val="both"/>
        <w:rPr>
          <w:rFonts w:ascii="Garamond" w:hAnsi="Garamond"/>
          <w:sz w:val="20"/>
          <w:szCs w:val="20"/>
          <w:lang w:val="en-IN"/>
        </w:rPr>
      </w:pPr>
      <w:r w:rsidRPr="00ED5558">
        <w:rPr>
          <w:rFonts w:ascii="Garamond" w:hAnsi="Garamond"/>
          <w:sz w:val="20"/>
          <w:szCs w:val="20"/>
          <w:lang w:val="en-IN"/>
        </w:rPr>
        <w:t xml:space="preserve">“War and Women’s Health: The Diseased Body of the Comfort Woman.” </w:t>
      </w:r>
      <w:proofErr w:type="spellStart"/>
      <w:r w:rsidRPr="00ED5558">
        <w:rPr>
          <w:rFonts w:ascii="Garamond" w:hAnsi="Garamond"/>
          <w:sz w:val="20"/>
          <w:szCs w:val="20"/>
          <w:lang w:val="en-IN"/>
        </w:rPr>
        <w:t>Wellcome</w:t>
      </w:r>
      <w:proofErr w:type="spellEnd"/>
      <w:r w:rsidRPr="00ED5558">
        <w:rPr>
          <w:rFonts w:ascii="Garamond" w:hAnsi="Garamond"/>
          <w:sz w:val="20"/>
          <w:szCs w:val="20"/>
          <w:lang w:val="en-IN"/>
        </w:rPr>
        <w:t xml:space="preserve"> Trust Sponsored International Symposium on Sexuality, Health and Cultural</w:t>
      </w:r>
      <w:r w:rsidRPr="00ED5558">
        <w:rPr>
          <w:rFonts w:ascii="Garamond" w:hAnsi="Garamond"/>
          <w:b/>
          <w:sz w:val="20"/>
          <w:szCs w:val="20"/>
          <w:lang w:val="en-IN"/>
        </w:rPr>
        <w:t xml:space="preserve"> </w:t>
      </w:r>
      <w:r w:rsidRPr="00ED5558">
        <w:rPr>
          <w:rFonts w:ascii="Garamond" w:hAnsi="Garamond"/>
          <w:sz w:val="20"/>
          <w:szCs w:val="20"/>
          <w:lang w:val="en-IN"/>
        </w:rPr>
        <w:t>Narratives, Department of English, Jadavpur University, West Bengal. (with Sarbani Mohapatra)</w:t>
      </w:r>
    </w:p>
    <w:p w14:paraId="6286A70A" w14:textId="77777777" w:rsidR="00ED5558" w:rsidRPr="00ED5558" w:rsidRDefault="00ED5558" w:rsidP="00ED5558">
      <w:pPr>
        <w:jc w:val="both"/>
        <w:rPr>
          <w:rFonts w:ascii="Garamond" w:hAnsi="Garamond"/>
          <w:sz w:val="20"/>
          <w:szCs w:val="20"/>
          <w:lang w:val="en-IN"/>
        </w:rPr>
      </w:pPr>
    </w:p>
    <w:p w14:paraId="62C32118" w14:textId="77777777" w:rsidR="00ED5558" w:rsidRPr="00ED5558" w:rsidRDefault="00ED5558" w:rsidP="00ED5558">
      <w:pPr>
        <w:jc w:val="both"/>
        <w:rPr>
          <w:rFonts w:ascii="Garamond" w:hAnsi="Garamond"/>
          <w:sz w:val="20"/>
          <w:szCs w:val="20"/>
          <w:lang w:val="en-IN"/>
        </w:rPr>
      </w:pPr>
      <w:r w:rsidRPr="00ED5558">
        <w:rPr>
          <w:rFonts w:ascii="Garamond" w:hAnsi="Garamond"/>
          <w:sz w:val="20"/>
          <w:szCs w:val="20"/>
          <w:lang w:val="en-IN"/>
        </w:rPr>
        <w:t xml:space="preserve">“Memory, History and Identity in Margaret Atwood’s </w:t>
      </w:r>
      <w:r w:rsidRPr="00ED5558">
        <w:rPr>
          <w:rFonts w:ascii="Garamond" w:hAnsi="Garamond"/>
          <w:i/>
          <w:sz w:val="20"/>
          <w:szCs w:val="20"/>
          <w:lang w:val="en-IN"/>
        </w:rPr>
        <w:t>Alias Grace</w:t>
      </w:r>
      <w:r w:rsidRPr="00ED5558">
        <w:rPr>
          <w:rFonts w:ascii="Garamond" w:hAnsi="Garamond"/>
          <w:sz w:val="20"/>
          <w:szCs w:val="20"/>
          <w:lang w:val="en-IN"/>
        </w:rPr>
        <w:t xml:space="preserve"> and Alice Munro’s </w:t>
      </w:r>
      <w:r w:rsidRPr="00ED5558">
        <w:rPr>
          <w:rFonts w:ascii="Garamond" w:hAnsi="Garamond"/>
          <w:i/>
          <w:sz w:val="20"/>
          <w:szCs w:val="20"/>
          <w:lang w:val="en-IN"/>
        </w:rPr>
        <w:t>The View from Castle Rock.</w:t>
      </w:r>
      <w:r w:rsidRPr="00ED5558">
        <w:rPr>
          <w:rFonts w:ascii="Garamond" w:hAnsi="Garamond"/>
          <w:sz w:val="20"/>
          <w:szCs w:val="20"/>
          <w:lang w:val="en-IN"/>
        </w:rPr>
        <w:t xml:space="preserve">” International Conference on No map, no trail, no footprint, no way home: Rethinking, Memory, History and Representation in India and Canada, The Centre for Canadian Studies, Department of Comparative Literature, Jadavpur University, West Bengal. </w:t>
      </w:r>
    </w:p>
    <w:p w14:paraId="72D97639" w14:textId="77777777" w:rsidR="00ED5558" w:rsidRPr="00ED5558" w:rsidRDefault="00ED5558" w:rsidP="00ED5558">
      <w:pPr>
        <w:jc w:val="both"/>
        <w:rPr>
          <w:rFonts w:ascii="Garamond" w:hAnsi="Garamond"/>
          <w:sz w:val="20"/>
          <w:szCs w:val="20"/>
          <w:lang w:val="en-IN"/>
        </w:rPr>
      </w:pPr>
    </w:p>
    <w:p w14:paraId="3AFC8E0B" w14:textId="248BBF57" w:rsidR="00AA1546" w:rsidRPr="00AA1546" w:rsidRDefault="00ED5558" w:rsidP="00AA1546">
      <w:pPr>
        <w:jc w:val="both"/>
        <w:rPr>
          <w:rFonts w:ascii="Garamond" w:hAnsi="Garamond"/>
          <w:b/>
          <w:bCs/>
          <w:i/>
          <w:iCs/>
          <w:sz w:val="20"/>
          <w:szCs w:val="20"/>
          <w:lang w:val="en-IN"/>
        </w:rPr>
      </w:pPr>
      <w:r w:rsidRPr="00ED5558">
        <w:rPr>
          <w:rFonts w:ascii="Garamond" w:hAnsi="Garamond"/>
          <w:sz w:val="20"/>
          <w:szCs w:val="20"/>
          <w:lang w:val="en-IN"/>
        </w:rPr>
        <w:lastRenderedPageBreak/>
        <w:t>“‘O shame, shame, poppy-shame!’:  Identity, nation, woman and ‘</w:t>
      </w:r>
      <w:proofErr w:type="spellStart"/>
      <w:r w:rsidRPr="00ED5558">
        <w:rPr>
          <w:rFonts w:ascii="Garamond" w:hAnsi="Garamond"/>
          <w:sz w:val="20"/>
          <w:szCs w:val="20"/>
          <w:lang w:val="en-IN"/>
        </w:rPr>
        <w:t>sharam</w:t>
      </w:r>
      <w:proofErr w:type="spellEnd"/>
      <w:r w:rsidRPr="00ED5558">
        <w:rPr>
          <w:rFonts w:ascii="Garamond" w:hAnsi="Garamond"/>
          <w:sz w:val="20"/>
          <w:szCs w:val="20"/>
          <w:lang w:val="en-IN"/>
        </w:rPr>
        <w:t xml:space="preserve">’ in Salman Rushdie’s </w:t>
      </w:r>
      <w:r w:rsidRPr="00ED5558">
        <w:rPr>
          <w:rFonts w:ascii="Garamond" w:hAnsi="Garamond"/>
          <w:i/>
          <w:sz w:val="20"/>
          <w:szCs w:val="20"/>
          <w:lang w:val="en-IN"/>
        </w:rPr>
        <w:t>Shame</w:t>
      </w:r>
      <w:r w:rsidRPr="00ED5558">
        <w:rPr>
          <w:rFonts w:ascii="Garamond" w:hAnsi="Garamond"/>
          <w:sz w:val="20"/>
          <w:szCs w:val="20"/>
          <w:lang w:val="en-IN"/>
        </w:rPr>
        <w:t>.” International Conference on New Directions in Postcolonial Studies, Department of English, Kazi Nazrul University</w:t>
      </w:r>
      <w:r w:rsidRPr="00ED5558">
        <w:rPr>
          <w:rFonts w:ascii="Garamond" w:hAnsi="Garamond"/>
          <w:bCs/>
          <w:sz w:val="20"/>
          <w:szCs w:val="20"/>
          <w:lang w:val="en-IN"/>
        </w:rPr>
        <w:t>, West Bengal.</w:t>
      </w:r>
      <w:r w:rsidRPr="00ED5558">
        <w:rPr>
          <w:rFonts w:ascii="Garamond" w:hAnsi="Garamond"/>
          <w:sz w:val="20"/>
          <w:szCs w:val="20"/>
          <w:lang w:val="en-IN"/>
        </w:rPr>
        <w:t xml:space="preserve"> (with Sarbani Mohapatra)                                                                                      </w:t>
      </w:r>
      <w:r w:rsidR="00AE309D">
        <w:rPr>
          <w:rFonts w:ascii="Garamond" w:hAnsi="Garamond"/>
          <w:sz w:val="20"/>
          <w:szCs w:val="20"/>
          <w:lang w:val="en-IN"/>
        </w:rPr>
        <w:t xml:space="preserve">                                                        </w:t>
      </w:r>
      <w:r w:rsidRPr="00ED5558">
        <w:rPr>
          <w:rFonts w:ascii="Garamond" w:hAnsi="Garamond"/>
          <w:b/>
          <w:bCs/>
          <w:i/>
          <w:iCs/>
          <w:sz w:val="20"/>
          <w:szCs w:val="20"/>
          <w:lang w:val="en-IN"/>
        </w:rPr>
        <w:t>2016</w:t>
      </w:r>
    </w:p>
    <w:p w14:paraId="15521407" w14:textId="77777777" w:rsidR="0045414F" w:rsidRDefault="0045414F" w:rsidP="00AA1546">
      <w:pPr>
        <w:jc w:val="both"/>
        <w:rPr>
          <w:rFonts w:ascii="Garamond" w:hAnsi="Garamond"/>
          <w:sz w:val="20"/>
          <w:szCs w:val="20"/>
          <w:lang w:val="en-IN"/>
        </w:rPr>
      </w:pPr>
    </w:p>
    <w:p w14:paraId="4E6F38C6" w14:textId="0E8F5AFE" w:rsidR="00AA1546" w:rsidRPr="00ED5558" w:rsidRDefault="00AA1546" w:rsidP="00AA1546">
      <w:pPr>
        <w:shd w:val="clear" w:color="auto" w:fill="D9D9D9" w:themeFill="background1" w:themeFillShade="D9"/>
        <w:rPr>
          <w:rFonts w:ascii="Garamond" w:hAnsi="Garamond"/>
          <w:sz w:val="20"/>
          <w:szCs w:val="20"/>
          <w:lang w:val="en-IN"/>
        </w:rPr>
      </w:pPr>
      <w:r>
        <w:rPr>
          <w:rFonts w:ascii="Garamond" w:hAnsi="Garamond"/>
          <w:sz w:val="20"/>
          <w:szCs w:val="20"/>
          <w:lang w:val="en-IN"/>
        </w:rPr>
        <w:t>INVITED EVENTS</w:t>
      </w:r>
    </w:p>
    <w:p w14:paraId="45B8E65E" w14:textId="616A6EC6" w:rsidR="00AA1546" w:rsidRDefault="00AA1546" w:rsidP="00ED5558">
      <w:pPr>
        <w:jc w:val="both"/>
        <w:rPr>
          <w:rFonts w:ascii="Garamond" w:hAnsi="Garamond"/>
          <w:sz w:val="20"/>
          <w:szCs w:val="20"/>
          <w:lang w:val="en-IN"/>
        </w:rPr>
      </w:pPr>
    </w:p>
    <w:p w14:paraId="7049CFE2" w14:textId="02657D9A" w:rsidR="00AA1546" w:rsidRPr="00ED5558" w:rsidRDefault="00AA1546" w:rsidP="00ED5558">
      <w:pPr>
        <w:jc w:val="both"/>
        <w:rPr>
          <w:rFonts w:ascii="Garamond" w:hAnsi="Garamond"/>
          <w:sz w:val="20"/>
          <w:szCs w:val="20"/>
          <w:lang w:val="en-IN"/>
        </w:rPr>
      </w:pPr>
      <w:r>
        <w:rPr>
          <w:rFonts w:ascii="Garamond" w:hAnsi="Garamond"/>
          <w:sz w:val="20"/>
          <w:szCs w:val="20"/>
          <w:lang w:val="en-IN"/>
        </w:rPr>
        <w:t xml:space="preserve">Presentation </w:t>
      </w:r>
      <w:r w:rsidR="0076351D">
        <w:rPr>
          <w:rFonts w:ascii="Garamond" w:hAnsi="Garamond"/>
          <w:sz w:val="20"/>
          <w:szCs w:val="20"/>
          <w:lang w:val="en-IN"/>
        </w:rPr>
        <w:t>on “</w:t>
      </w:r>
      <w:r w:rsidR="007671E2">
        <w:rPr>
          <w:rFonts w:ascii="Garamond" w:hAnsi="Garamond"/>
          <w:sz w:val="20"/>
          <w:szCs w:val="20"/>
          <w:lang w:val="en-IN"/>
        </w:rPr>
        <w:t>Postcolonial Migration Literatures of the Indian Ocean.”</w:t>
      </w:r>
      <w:r w:rsidR="008B63D7">
        <w:rPr>
          <w:rFonts w:ascii="Garamond" w:hAnsi="Garamond"/>
          <w:sz w:val="20"/>
          <w:szCs w:val="20"/>
          <w:lang w:val="en-IN"/>
        </w:rPr>
        <w:t xml:space="preserve"> Humanities</w:t>
      </w:r>
      <w:r>
        <w:rPr>
          <w:rFonts w:ascii="Garamond" w:hAnsi="Garamond"/>
          <w:sz w:val="20"/>
          <w:szCs w:val="20"/>
          <w:lang w:val="en-IN"/>
        </w:rPr>
        <w:t xml:space="preserve"> Green Speakeasy, </w:t>
      </w:r>
      <w:r w:rsidR="006424AC">
        <w:rPr>
          <w:rFonts w:ascii="Garamond" w:hAnsi="Garamond"/>
          <w:sz w:val="20"/>
          <w:szCs w:val="20"/>
          <w:lang w:val="en-IN"/>
        </w:rPr>
        <w:t xml:space="preserve">presented by Mascaro </w:t>
      </w:r>
      <w:proofErr w:type="spellStart"/>
      <w:r w:rsidR="006424AC">
        <w:rPr>
          <w:rFonts w:ascii="Garamond" w:hAnsi="Garamond"/>
          <w:sz w:val="20"/>
          <w:szCs w:val="20"/>
          <w:lang w:val="en-IN"/>
        </w:rPr>
        <w:t>Center</w:t>
      </w:r>
      <w:proofErr w:type="spellEnd"/>
      <w:r w:rsidR="006424AC">
        <w:rPr>
          <w:rFonts w:ascii="Garamond" w:hAnsi="Garamond"/>
          <w:sz w:val="20"/>
          <w:szCs w:val="20"/>
          <w:lang w:val="en-IN"/>
        </w:rPr>
        <w:t xml:space="preserve"> for Sustainable Innovation &amp; the Humanities Council, University of Pittsburgh </w:t>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t xml:space="preserve">      </w:t>
      </w:r>
      <w:r w:rsidR="004265EB">
        <w:rPr>
          <w:rFonts w:ascii="Garamond" w:hAnsi="Garamond"/>
          <w:sz w:val="20"/>
          <w:szCs w:val="20"/>
          <w:lang w:val="en-IN"/>
        </w:rPr>
        <w:t xml:space="preserve">                                                                                                     </w:t>
      </w:r>
      <w:r w:rsidR="006424AC" w:rsidRPr="006424AC">
        <w:rPr>
          <w:rFonts w:ascii="Garamond" w:hAnsi="Garamond"/>
          <w:b/>
          <w:bCs/>
          <w:i/>
          <w:iCs/>
          <w:sz w:val="20"/>
          <w:szCs w:val="20"/>
          <w:lang w:val="en-IN"/>
        </w:rPr>
        <w:t>2022</w:t>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r w:rsidR="006424AC">
        <w:rPr>
          <w:rFonts w:ascii="Garamond" w:hAnsi="Garamond"/>
          <w:sz w:val="20"/>
          <w:szCs w:val="20"/>
          <w:lang w:val="en-IN"/>
        </w:rPr>
        <w:tab/>
      </w:r>
    </w:p>
    <w:p w14:paraId="1A76D148" w14:textId="77777777" w:rsidR="00ED5558" w:rsidRPr="00ED5558" w:rsidRDefault="00ED5558" w:rsidP="00ED5558">
      <w:pPr>
        <w:shd w:val="clear" w:color="auto" w:fill="D9D9D9" w:themeFill="background1" w:themeFillShade="D9"/>
        <w:rPr>
          <w:rFonts w:ascii="Garamond" w:hAnsi="Garamond"/>
          <w:sz w:val="20"/>
          <w:szCs w:val="20"/>
          <w:lang w:val="en-IN"/>
        </w:rPr>
      </w:pPr>
      <w:r w:rsidRPr="00ED5558">
        <w:rPr>
          <w:rFonts w:ascii="Garamond" w:hAnsi="Garamond"/>
          <w:sz w:val="20"/>
          <w:szCs w:val="20"/>
          <w:lang w:val="en-IN"/>
        </w:rPr>
        <w:t>RESEARCH EXPERIENCE</w:t>
      </w:r>
    </w:p>
    <w:p w14:paraId="37CE6EEA" w14:textId="77777777" w:rsidR="00AE309D" w:rsidRDefault="00AE309D" w:rsidP="00ED5558">
      <w:pPr>
        <w:rPr>
          <w:rFonts w:ascii="Garamond" w:hAnsi="Garamond"/>
          <w:b/>
          <w:bCs/>
          <w:i/>
          <w:iCs/>
          <w:sz w:val="20"/>
          <w:szCs w:val="20"/>
          <w:lang w:val="en-IN"/>
        </w:rPr>
      </w:pPr>
    </w:p>
    <w:p w14:paraId="3B2A49B8" w14:textId="2C82FAA2" w:rsidR="00AE309D" w:rsidRPr="00ED5558" w:rsidRDefault="00AE309D" w:rsidP="00ED5558">
      <w:pPr>
        <w:rPr>
          <w:rFonts w:ascii="Garamond" w:hAnsi="Garamond"/>
          <w:sz w:val="20"/>
          <w:szCs w:val="20"/>
          <w:lang w:val="en-IN"/>
        </w:rPr>
      </w:pPr>
      <w:proofErr w:type="spellStart"/>
      <w:r w:rsidRPr="00AE309D">
        <w:rPr>
          <w:rFonts w:ascii="Garamond" w:hAnsi="Garamond"/>
          <w:sz w:val="20"/>
          <w:szCs w:val="20"/>
          <w:lang w:val="en-IN"/>
        </w:rPr>
        <w:t>Mahanirban</w:t>
      </w:r>
      <w:proofErr w:type="spellEnd"/>
      <w:r w:rsidRPr="00AE309D">
        <w:rPr>
          <w:rFonts w:ascii="Garamond" w:hAnsi="Garamond"/>
          <w:sz w:val="20"/>
          <w:szCs w:val="20"/>
          <w:lang w:val="en-IN"/>
        </w:rPr>
        <w:t xml:space="preserve"> Calcutta Research Group</w:t>
      </w:r>
      <w:r>
        <w:rPr>
          <w:rFonts w:ascii="Garamond" w:hAnsi="Garamond"/>
          <w:sz w:val="20"/>
          <w:szCs w:val="20"/>
          <w:lang w:val="en-IN"/>
        </w:rPr>
        <w:t xml:space="preserve">:                                                                          </w:t>
      </w:r>
    </w:p>
    <w:p w14:paraId="469437A9" w14:textId="5451F969" w:rsidR="00AE309D" w:rsidRDefault="00ED5558" w:rsidP="00ED5558">
      <w:pPr>
        <w:pStyle w:val="ListParagraph"/>
        <w:numPr>
          <w:ilvl w:val="0"/>
          <w:numId w:val="4"/>
        </w:numPr>
        <w:jc w:val="both"/>
        <w:rPr>
          <w:rFonts w:ascii="Garamond" w:hAnsi="Garamond"/>
          <w:b/>
          <w:bCs/>
          <w:i/>
          <w:iCs/>
          <w:sz w:val="20"/>
          <w:szCs w:val="20"/>
          <w:lang w:val="en-IN"/>
        </w:rPr>
      </w:pPr>
      <w:r w:rsidRPr="00AE309D">
        <w:rPr>
          <w:rFonts w:ascii="Garamond" w:hAnsi="Garamond"/>
          <w:sz w:val="20"/>
          <w:szCs w:val="20"/>
          <w:lang w:val="en-IN"/>
        </w:rPr>
        <w:t>Research and Programme Assistant on “The State of the Global Protection Regime for Refugees and Migrants</w:t>
      </w:r>
      <w:r w:rsidR="006424AC">
        <w:rPr>
          <w:rFonts w:ascii="Garamond" w:hAnsi="Garamond"/>
          <w:sz w:val="20"/>
          <w:szCs w:val="20"/>
          <w:lang w:val="en-IN"/>
        </w:rPr>
        <w:t>.</w:t>
      </w:r>
      <w:r w:rsidRPr="00AE309D">
        <w:rPr>
          <w:rFonts w:ascii="Garamond" w:hAnsi="Garamond"/>
          <w:sz w:val="20"/>
          <w:szCs w:val="20"/>
          <w:lang w:val="en-IN"/>
        </w:rPr>
        <w:t>”</w:t>
      </w:r>
      <w:r w:rsidR="00AE309D">
        <w:rPr>
          <w:rFonts w:ascii="Garamond" w:hAnsi="Garamond"/>
          <w:sz w:val="20"/>
          <w:szCs w:val="20"/>
          <w:lang w:val="en-IN"/>
        </w:rPr>
        <w:t xml:space="preserve">           </w:t>
      </w:r>
    </w:p>
    <w:p w14:paraId="2DA4D29C" w14:textId="6759CC6A" w:rsidR="00AE309D" w:rsidRDefault="00AE309D" w:rsidP="00AE309D">
      <w:pPr>
        <w:pStyle w:val="ListParagraph"/>
        <w:jc w:val="both"/>
        <w:rPr>
          <w:rFonts w:ascii="Garamond" w:hAnsi="Garamond"/>
          <w:b/>
          <w:bCs/>
          <w:i/>
          <w:iCs/>
          <w:sz w:val="20"/>
          <w:szCs w:val="20"/>
          <w:lang w:val="en-IN"/>
        </w:rPr>
      </w:pPr>
      <w:r>
        <w:rPr>
          <w:rFonts w:ascii="Garamond" w:hAnsi="Garamond"/>
          <w:b/>
          <w:bCs/>
          <w:i/>
          <w:iCs/>
          <w:sz w:val="20"/>
          <w:szCs w:val="20"/>
          <w:lang w:val="en-IN"/>
        </w:rPr>
        <w:t xml:space="preserve">                                                                                                                                                                     2019</w:t>
      </w:r>
    </w:p>
    <w:p w14:paraId="3D477734" w14:textId="05851342" w:rsidR="00CC59A3" w:rsidRPr="00CC59A3" w:rsidRDefault="00ED5558" w:rsidP="00CC59A3">
      <w:pPr>
        <w:pStyle w:val="ListParagraph"/>
        <w:numPr>
          <w:ilvl w:val="0"/>
          <w:numId w:val="4"/>
        </w:numPr>
        <w:jc w:val="both"/>
        <w:rPr>
          <w:rFonts w:ascii="Garamond" w:hAnsi="Garamond"/>
          <w:b/>
          <w:bCs/>
          <w:i/>
          <w:iCs/>
          <w:sz w:val="20"/>
          <w:szCs w:val="20"/>
          <w:lang w:val="en-IN"/>
        </w:rPr>
      </w:pPr>
      <w:r w:rsidRPr="00AE309D">
        <w:rPr>
          <w:rFonts w:ascii="Garamond" w:hAnsi="Garamond"/>
          <w:sz w:val="20"/>
          <w:szCs w:val="20"/>
          <w:lang w:val="en-IN"/>
        </w:rPr>
        <w:t xml:space="preserve">Conference Assistant </w:t>
      </w:r>
      <w:r w:rsidR="00E62A50">
        <w:rPr>
          <w:rFonts w:ascii="Garamond" w:hAnsi="Garamond"/>
          <w:sz w:val="20"/>
          <w:szCs w:val="20"/>
          <w:lang w:val="en-IN"/>
        </w:rPr>
        <w:t xml:space="preserve">for </w:t>
      </w:r>
      <w:r w:rsidR="00DD789A">
        <w:rPr>
          <w:rFonts w:ascii="Garamond" w:hAnsi="Garamond"/>
          <w:sz w:val="20"/>
          <w:szCs w:val="20"/>
          <w:lang w:val="en-IN"/>
        </w:rPr>
        <w:t>c</w:t>
      </w:r>
      <w:r w:rsidR="00E62A50">
        <w:rPr>
          <w:rFonts w:ascii="Garamond" w:hAnsi="Garamond"/>
          <w:sz w:val="20"/>
          <w:szCs w:val="20"/>
          <w:lang w:val="en-IN"/>
        </w:rPr>
        <w:t>onference</w:t>
      </w:r>
      <w:r w:rsidRPr="00AE309D">
        <w:rPr>
          <w:rFonts w:ascii="Garamond" w:hAnsi="Garamond"/>
          <w:sz w:val="20"/>
          <w:szCs w:val="20"/>
          <w:lang w:val="en-IN"/>
        </w:rPr>
        <w:t xml:space="preserve"> </w:t>
      </w:r>
      <w:r w:rsidR="00644F95">
        <w:rPr>
          <w:rFonts w:ascii="Garamond" w:hAnsi="Garamond"/>
          <w:sz w:val="20"/>
          <w:szCs w:val="20"/>
          <w:lang w:val="en-IN"/>
        </w:rPr>
        <w:t xml:space="preserve">on </w:t>
      </w:r>
      <w:r w:rsidRPr="00AE309D">
        <w:rPr>
          <w:rFonts w:ascii="Garamond" w:hAnsi="Garamond"/>
          <w:sz w:val="20"/>
          <w:szCs w:val="20"/>
          <w:lang w:val="en-IN"/>
        </w:rPr>
        <w:t>“Capital in the East</w:t>
      </w:r>
      <w:r w:rsidR="00DD789A">
        <w:rPr>
          <w:rFonts w:ascii="Garamond" w:hAnsi="Garamond"/>
          <w:sz w:val="20"/>
          <w:szCs w:val="20"/>
          <w:lang w:val="en-IN"/>
        </w:rPr>
        <w:t>,</w:t>
      </w:r>
      <w:r w:rsidRPr="00AE309D">
        <w:rPr>
          <w:rFonts w:ascii="Garamond" w:hAnsi="Garamond"/>
          <w:sz w:val="20"/>
          <w:szCs w:val="20"/>
          <w:lang w:val="en-IN"/>
        </w:rPr>
        <w:t xml:space="preserve">”  </w:t>
      </w:r>
      <w:r w:rsidR="00644F95">
        <w:rPr>
          <w:rFonts w:ascii="Garamond" w:hAnsi="Garamond"/>
          <w:sz w:val="20"/>
          <w:szCs w:val="20"/>
          <w:lang w:val="en-IN"/>
        </w:rPr>
        <w:t xml:space="preserve">marking </w:t>
      </w:r>
      <w:r w:rsidR="00A91001">
        <w:rPr>
          <w:rFonts w:ascii="Garamond" w:hAnsi="Garamond"/>
          <w:sz w:val="20"/>
          <w:szCs w:val="20"/>
          <w:lang w:val="en-IN"/>
        </w:rPr>
        <w:t>150</w:t>
      </w:r>
      <w:r w:rsidR="00A91001" w:rsidRPr="00A91001">
        <w:rPr>
          <w:rFonts w:ascii="Garamond" w:hAnsi="Garamond"/>
          <w:sz w:val="20"/>
          <w:szCs w:val="20"/>
          <w:vertAlign w:val="superscript"/>
          <w:lang w:val="en-IN"/>
        </w:rPr>
        <w:t>th</w:t>
      </w:r>
      <w:r w:rsidR="00A91001">
        <w:rPr>
          <w:rFonts w:ascii="Garamond" w:hAnsi="Garamond"/>
          <w:sz w:val="20"/>
          <w:szCs w:val="20"/>
          <w:lang w:val="en-IN"/>
        </w:rPr>
        <w:t xml:space="preserve"> anniversary of Marx’s </w:t>
      </w:r>
      <w:r w:rsidR="00A91001" w:rsidRPr="00CC59A3">
        <w:rPr>
          <w:rFonts w:ascii="Garamond" w:hAnsi="Garamond"/>
          <w:i/>
          <w:iCs/>
          <w:sz w:val="20"/>
          <w:szCs w:val="20"/>
          <w:lang w:val="en-IN"/>
        </w:rPr>
        <w:t>Das Kapital</w:t>
      </w:r>
      <w:r w:rsidR="00526050">
        <w:rPr>
          <w:rFonts w:ascii="Garamond" w:hAnsi="Garamond"/>
          <w:sz w:val="20"/>
          <w:szCs w:val="20"/>
          <w:lang w:val="en-IN"/>
        </w:rPr>
        <w:t>.</w:t>
      </w:r>
      <w:r w:rsidRPr="00AE309D">
        <w:rPr>
          <w:rFonts w:ascii="Garamond" w:hAnsi="Garamond"/>
          <w:sz w:val="20"/>
          <w:szCs w:val="20"/>
          <w:lang w:val="en-IN"/>
        </w:rPr>
        <w:t xml:space="preserve">   </w:t>
      </w:r>
    </w:p>
    <w:p w14:paraId="24438F27" w14:textId="0C2189F1" w:rsidR="00ED5558" w:rsidRPr="001406AD" w:rsidRDefault="001406AD" w:rsidP="001406AD">
      <w:pPr>
        <w:pStyle w:val="ListParagraph"/>
        <w:jc w:val="right"/>
        <w:rPr>
          <w:rFonts w:ascii="Garamond" w:hAnsi="Garamond"/>
          <w:b/>
          <w:bCs/>
          <w:i/>
          <w:iCs/>
          <w:sz w:val="20"/>
          <w:szCs w:val="20"/>
          <w:lang w:val="en-IN"/>
        </w:rPr>
      </w:pPr>
      <w:r w:rsidRPr="001406AD">
        <w:rPr>
          <w:rFonts w:ascii="Garamond" w:hAnsi="Garamond"/>
          <w:b/>
          <w:bCs/>
          <w:i/>
          <w:iCs/>
          <w:sz w:val="20"/>
          <w:szCs w:val="20"/>
          <w:lang w:val="en-IN"/>
        </w:rPr>
        <w:t>2018</w:t>
      </w:r>
      <w:r w:rsidR="00ED5558" w:rsidRPr="001406AD">
        <w:rPr>
          <w:rFonts w:ascii="Garamond" w:hAnsi="Garamond"/>
          <w:b/>
          <w:bCs/>
          <w:i/>
          <w:iCs/>
          <w:sz w:val="20"/>
          <w:szCs w:val="20"/>
          <w:lang w:val="en-IN"/>
        </w:rPr>
        <w:t xml:space="preserve">                           </w:t>
      </w:r>
      <w:r w:rsidR="006424AC" w:rsidRPr="001406AD">
        <w:rPr>
          <w:rFonts w:ascii="Garamond" w:hAnsi="Garamond"/>
          <w:b/>
          <w:bCs/>
          <w:i/>
          <w:iCs/>
          <w:sz w:val="20"/>
          <w:szCs w:val="20"/>
          <w:lang w:val="en-IN"/>
        </w:rPr>
        <w:t xml:space="preserve">                                                             </w:t>
      </w:r>
    </w:p>
    <w:p w14:paraId="62D6A338" w14:textId="10A98BEE" w:rsidR="00AE309D" w:rsidRPr="00CF760C" w:rsidRDefault="00AE309D" w:rsidP="00CF760C">
      <w:pPr>
        <w:pStyle w:val="ListParagraph"/>
        <w:numPr>
          <w:ilvl w:val="0"/>
          <w:numId w:val="4"/>
        </w:numPr>
        <w:jc w:val="both"/>
        <w:rPr>
          <w:rFonts w:ascii="Garamond" w:hAnsi="Garamond"/>
          <w:b/>
          <w:bCs/>
          <w:i/>
          <w:iCs/>
          <w:sz w:val="20"/>
          <w:szCs w:val="20"/>
          <w:lang w:val="en-IN"/>
        </w:rPr>
      </w:pPr>
      <w:r w:rsidRPr="00AE309D">
        <w:rPr>
          <w:rFonts w:ascii="Garamond" w:hAnsi="Garamond"/>
          <w:sz w:val="20"/>
          <w:szCs w:val="20"/>
          <w:lang w:val="en-IN"/>
        </w:rPr>
        <w:t xml:space="preserve">Research Assistant, with Professor Paula Banerjee, Director, </w:t>
      </w:r>
      <w:r w:rsidR="002E0862">
        <w:rPr>
          <w:rFonts w:ascii="Garamond" w:hAnsi="Garamond"/>
          <w:sz w:val="20"/>
          <w:szCs w:val="20"/>
          <w:lang w:val="en-IN"/>
        </w:rPr>
        <w:t>compiled</w:t>
      </w:r>
      <w:r w:rsidRPr="00AE309D">
        <w:rPr>
          <w:rFonts w:ascii="Garamond" w:hAnsi="Garamond"/>
          <w:sz w:val="20"/>
          <w:szCs w:val="20"/>
          <w:lang w:val="en-IN"/>
        </w:rPr>
        <w:t xml:space="preserve"> “Annotated Bibliography on USA-South Asia Relations</w:t>
      </w:r>
      <w:r w:rsidR="0082423A">
        <w:rPr>
          <w:rFonts w:ascii="Garamond" w:hAnsi="Garamond"/>
          <w:sz w:val="20"/>
          <w:szCs w:val="20"/>
          <w:lang w:val="en-IN"/>
        </w:rPr>
        <w:t>,</w:t>
      </w:r>
      <w:r w:rsidRPr="00AE309D">
        <w:rPr>
          <w:rFonts w:ascii="Garamond" w:hAnsi="Garamond"/>
          <w:sz w:val="20"/>
          <w:szCs w:val="20"/>
          <w:lang w:val="en-IN"/>
        </w:rPr>
        <w:t xml:space="preserve">” published by Brill.              </w:t>
      </w:r>
      <w:r>
        <w:rPr>
          <w:rFonts w:ascii="Garamond" w:hAnsi="Garamond"/>
          <w:sz w:val="20"/>
          <w:szCs w:val="20"/>
          <w:lang w:val="en-IN"/>
        </w:rPr>
        <w:t xml:space="preserve">                                                                        </w:t>
      </w:r>
      <w:r w:rsidR="00526050">
        <w:rPr>
          <w:rFonts w:ascii="Garamond" w:hAnsi="Garamond"/>
          <w:sz w:val="20"/>
          <w:szCs w:val="20"/>
          <w:lang w:val="en-IN"/>
        </w:rPr>
        <w:t xml:space="preserve">      </w:t>
      </w:r>
      <w:r w:rsidR="00530B01">
        <w:rPr>
          <w:rFonts w:ascii="Garamond" w:hAnsi="Garamond"/>
          <w:sz w:val="20"/>
          <w:szCs w:val="20"/>
          <w:lang w:val="en-IN"/>
        </w:rPr>
        <w:t xml:space="preserve">                    </w:t>
      </w:r>
      <w:r w:rsidR="00526050">
        <w:rPr>
          <w:rFonts w:ascii="Garamond" w:hAnsi="Garamond"/>
          <w:sz w:val="20"/>
          <w:szCs w:val="20"/>
          <w:lang w:val="en-IN"/>
        </w:rPr>
        <w:t xml:space="preserve"> </w:t>
      </w:r>
      <w:r w:rsidRPr="00AE309D">
        <w:rPr>
          <w:rFonts w:ascii="Garamond" w:hAnsi="Garamond"/>
          <w:b/>
          <w:bCs/>
          <w:i/>
          <w:iCs/>
          <w:sz w:val="20"/>
          <w:szCs w:val="20"/>
          <w:lang w:val="en-IN"/>
        </w:rPr>
        <w:t>2016</w:t>
      </w:r>
    </w:p>
    <w:p w14:paraId="346B4DC4" w14:textId="77777777" w:rsidR="00ED5558" w:rsidRPr="00ED5558" w:rsidRDefault="00ED5558" w:rsidP="00ED5558">
      <w:pPr>
        <w:rPr>
          <w:rFonts w:ascii="Garamond" w:hAnsi="Garamond"/>
          <w:sz w:val="20"/>
          <w:szCs w:val="20"/>
          <w:lang w:val="en-IN"/>
        </w:rPr>
      </w:pPr>
    </w:p>
    <w:p w14:paraId="3F2774FE" w14:textId="15773FF9" w:rsidR="005C41D7" w:rsidRPr="005934D3" w:rsidRDefault="00ED5558" w:rsidP="005934D3">
      <w:pPr>
        <w:jc w:val="both"/>
        <w:rPr>
          <w:rFonts w:ascii="Garamond" w:hAnsi="Garamond"/>
          <w:b/>
          <w:bCs/>
          <w:i/>
          <w:iCs/>
          <w:sz w:val="20"/>
          <w:szCs w:val="20"/>
          <w:lang w:val="en-IN"/>
        </w:rPr>
      </w:pPr>
      <w:r w:rsidRPr="00ED5558">
        <w:rPr>
          <w:rFonts w:ascii="Garamond" w:hAnsi="Garamond"/>
          <w:sz w:val="20"/>
          <w:szCs w:val="20"/>
          <w:lang w:val="en-IN"/>
        </w:rPr>
        <w:t>Research Assistant for Dr. Anupama Mohan, Assistant Professor, Department of English, Presidency University, on “Criticism in the New Century: ‘</w:t>
      </w:r>
      <w:proofErr w:type="spellStart"/>
      <w:r w:rsidRPr="00ED5558">
        <w:rPr>
          <w:rFonts w:ascii="Garamond" w:hAnsi="Garamond"/>
          <w:sz w:val="20"/>
          <w:szCs w:val="20"/>
          <w:lang w:val="en-IN"/>
        </w:rPr>
        <w:t>Lihaaf</w:t>
      </w:r>
      <w:proofErr w:type="spellEnd"/>
      <w:r w:rsidRPr="00ED5558">
        <w:rPr>
          <w:rFonts w:ascii="Garamond" w:hAnsi="Garamond"/>
          <w:sz w:val="20"/>
          <w:szCs w:val="20"/>
          <w:lang w:val="en-IN"/>
        </w:rPr>
        <w:t>’ and its Discontents—A Case Study.”</w:t>
      </w:r>
      <w:r w:rsidR="00AE309D">
        <w:rPr>
          <w:rFonts w:ascii="Garamond" w:hAnsi="Garamond"/>
          <w:sz w:val="20"/>
          <w:szCs w:val="20"/>
          <w:lang w:val="en-IN"/>
        </w:rPr>
        <w:t xml:space="preserve">                                                                 </w:t>
      </w:r>
      <w:r w:rsidR="00AE309D" w:rsidRPr="00AE309D">
        <w:rPr>
          <w:rFonts w:ascii="Garamond" w:hAnsi="Garamond"/>
          <w:b/>
          <w:bCs/>
          <w:i/>
          <w:iCs/>
          <w:sz w:val="20"/>
          <w:szCs w:val="20"/>
          <w:lang w:val="en-IN"/>
        </w:rPr>
        <w:t>2016</w:t>
      </w:r>
    </w:p>
    <w:p w14:paraId="3E4767BC" w14:textId="77777777" w:rsidR="005C41D7" w:rsidRDefault="005C41D7" w:rsidP="00ED5558">
      <w:pPr>
        <w:rPr>
          <w:rFonts w:ascii="Garamond" w:hAnsi="Garamond"/>
          <w:sz w:val="20"/>
          <w:szCs w:val="20"/>
          <w:lang w:val="en-IN"/>
        </w:rPr>
      </w:pPr>
    </w:p>
    <w:p w14:paraId="3045EECA" w14:textId="2FC86501" w:rsidR="00A61BD8" w:rsidRPr="00ED5558" w:rsidRDefault="00A61BD8" w:rsidP="00A61BD8">
      <w:pPr>
        <w:shd w:val="clear" w:color="auto" w:fill="D9D9D9" w:themeFill="background1" w:themeFillShade="D9"/>
        <w:jc w:val="both"/>
        <w:rPr>
          <w:rFonts w:ascii="Garamond" w:hAnsi="Garamond"/>
          <w:sz w:val="20"/>
          <w:szCs w:val="20"/>
        </w:rPr>
      </w:pPr>
      <w:r w:rsidRPr="00ED5558">
        <w:rPr>
          <w:rFonts w:ascii="Garamond" w:hAnsi="Garamond"/>
          <w:sz w:val="20"/>
          <w:szCs w:val="20"/>
        </w:rPr>
        <w:t>MENTORING EXPERIENCE</w:t>
      </w:r>
    </w:p>
    <w:p w14:paraId="05E68065" w14:textId="77777777" w:rsidR="00A61BD8" w:rsidRPr="00ED5558" w:rsidRDefault="00A61BD8" w:rsidP="00A61BD8">
      <w:pPr>
        <w:jc w:val="both"/>
        <w:rPr>
          <w:rFonts w:ascii="Garamond" w:hAnsi="Garamond"/>
          <w:sz w:val="20"/>
          <w:szCs w:val="20"/>
        </w:rPr>
      </w:pPr>
    </w:p>
    <w:p w14:paraId="295F4C94" w14:textId="4901ACC3" w:rsidR="00220CD5" w:rsidRDefault="00553077" w:rsidP="00220CD5">
      <w:pPr>
        <w:jc w:val="both"/>
        <w:rPr>
          <w:rFonts w:ascii="Garamond" w:hAnsi="Garamond"/>
          <w:sz w:val="20"/>
          <w:szCs w:val="20"/>
        </w:rPr>
      </w:pPr>
      <w:r w:rsidRPr="0045414F">
        <w:rPr>
          <w:rFonts w:ascii="Garamond" w:hAnsi="Garamond"/>
          <w:b/>
          <w:bCs/>
          <w:sz w:val="20"/>
          <w:szCs w:val="20"/>
        </w:rPr>
        <w:t>Graduate Global Ties Mentor</w:t>
      </w:r>
      <w:r>
        <w:rPr>
          <w:rFonts w:ascii="Garamond" w:hAnsi="Garamond"/>
          <w:sz w:val="20"/>
          <w:szCs w:val="20"/>
        </w:rPr>
        <w:t xml:space="preserve">, </w:t>
      </w:r>
      <w:r w:rsidR="009F3BEE">
        <w:rPr>
          <w:rFonts w:ascii="Garamond" w:hAnsi="Garamond"/>
          <w:sz w:val="20"/>
          <w:szCs w:val="20"/>
        </w:rPr>
        <w:t xml:space="preserve">organized by Office of the Provost – Graduate Studies in collaboration with </w:t>
      </w:r>
      <w:r w:rsidR="00CF25AE">
        <w:rPr>
          <w:rFonts w:ascii="Garamond" w:hAnsi="Garamond"/>
          <w:sz w:val="20"/>
          <w:szCs w:val="20"/>
        </w:rPr>
        <w:t>Division of Student Affairs</w:t>
      </w:r>
      <w:r w:rsidR="002B2AC6">
        <w:rPr>
          <w:rFonts w:ascii="Garamond" w:hAnsi="Garamond"/>
          <w:sz w:val="20"/>
          <w:szCs w:val="20"/>
        </w:rPr>
        <w:t>: 2024-</w:t>
      </w:r>
      <w:r w:rsidR="00CF25AE">
        <w:rPr>
          <w:rFonts w:ascii="Garamond" w:hAnsi="Garamond"/>
          <w:sz w:val="20"/>
          <w:szCs w:val="20"/>
        </w:rPr>
        <w:t>25</w:t>
      </w:r>
      <w:r w:rsidR="002B2AC6">
        <w:rPr>
          <w:rFonts w:ascii="Garamond" w:hAnsi="Garamond"/>
          <w:sz w:val="20"/>
          <w:szCs w:val="20"/>
        </w:rPr>
        <w:t xml:space="preserve">, </w:t>
      </w:r>
      <w:r w:rsidR="00E72F7C">
        <w:rPr>
          <w:rFonts w:ascii="Garamond" w:hAnsi="Garamond"/>
          <w:sz w:val="20"/>
          <w:szCs w:val="20"/>
        </w:rPr>
        <w:t>2025-26</w:t>
      </w:r>
    </w:p>
    <w:p w14:paraId="4837EFF4" w14:textId="77777777" w:rsidR="003F1535" w:rsidRDefault="003F1535" w:rsidP="00553077">
      <w:pPr>
        <w:jc w:val="both"/>
        <w:rPr>
          <w:rFonts w:ascii="Garamond" w:hAnsi="Garamond"/>
          <w:b/>
          <w:bCs/>
          <w:sz w:val="20"/>
          <w:szCs w:val="20"/>
        </w:rPr>
      </w:pPr>
    </w:p>
    <w:p w14:paraId="4B032D28" w14:textId="3A396DD9" w:rsidR="00553077" w:rsidRPr="006424AC" w:rsidRDefault="00553077" w:rsidP="00553077">
      <w:pPr>
        <w:jc w:val="both"/>
        <w:rPr>
          <w:rFonts w:ascii="Garamond" w:hAnsi="Garamond"/>
          <w:sz w:val="20"/>
          <w:szCs w:val="20"/>
        </w:rPr>
      </w:pPr>
      <w:r w:rsidRPr="0045414F">
        <w:rPr>
          <w:rFonts w:ascii="Garamond" w:hAnsi="Garamond"/>
          <w:b/>
          <w:bCs/>
          <w:sz w:val="20"/>
          <w:szCs w:val="20"/>
        </w:rPr>
        <w:t>TA/TF Mentor for the English Department</w:t>
      </w:r>
      <w:r w:rsidRPr="006424AC">
        <w:rPr>
          <w:rFonts w:ascii="Garamond" w:hAnsi="Garamond"/>
          <w:sz w:val="20"/>
          <w:szCs w:val="20"/>
        </w:rPr>
        <w:t>, Dietrich School’s TA/TF Mentor Program</w:t>
      </w:r>
      <w:r>
        <w:rPr>
          <w:rFonts w:ascii="Garamond" w:hAnsi="Garamond"/>
          <w:sz w:val="20"/>
          <w:szCs w:val="20"/>
        </w:rPr>
        <w:t>, 2022</w:t>
      </w:r>
      <w:r w:rsidR="00237A94">
        <w:rPr>
          <w:rFonts w:ascii="Garamond" w:hAnsi="Garamond"/>
          <w:sz w:val="20"/>
          <w:szCs w:val="20"/>
        </w:rPr>
        <w:t>-2023</w:t>
      </w:r>
    </w:p>
    <w:p w14:paraId="653F5DED" w14:textId="1360A918" w:rsidR="00553077" w:rsidRPr="00553077" w:rsidRDefault="00553077" w:rsidP="00553077">
      <w:pPr>
        <w:numPr>
          <w:ilvl w:val="0"/>
          <w:numId w:val="7"/>
        </w:numPr>
        <w:jc w:val="both"/>
        <w:rPr>
          <w:rFonts w:ascii="Garamond" w:hAnsi="Garamond"/>
          <w:sz w:val="20"/>
          <w:szCs w:val="20"/>
        </w:rPr>
      </w:pPr>
      <w:r w:rsidRPr="00CC4057">
        <w:rPr>
          <w:rFonts w:ascii="Garamond" w:hAnsi="Garamond"/>
          <w:sz w:val="20"/>
          <w:szCs w:val="20"/>
        </w:rPr>
        <w:t>conducted a survey among first-year grad</w:t>
      </w:r>
      <w:r w:rsidR="00237A94">
        <w:rPr>
          <w:rFonts w:ascii="Garamond" w:hAnsi="Garamond"/>
          <w:sz w:val="20"/>
          <w:szCs w:val="20"/>
        </w:rPr>
        <w:t>uate</w:t>
      </w:r>
      <w:r w:rsidRPr="00CC4057">
        <w:rPr>
          <w:rFonts w:ascii="Garamond" w:hAnsi="Garamond"/>
          <w:sz w:val="20"/>
          <w:szCs w:val="20"/>
        </w:rPr>
        <w:t xml:space="preserve"> students to determine future pedagogical needs</w:t>
      </w:r>
      <w:r>
        <w:rPr>
          <w:rFonts w:ascii="Garamond" w:hAnsi="Garamond"/>
          <w:sz w:val="20"/>
          <w:szCs w:val="20"/>
        </w:rPr>
        <w:t xml:space="preserve">; </w:t>
      </w:r>
      <w:proofErr w:type="spellStart"/>
      <w:r w:rsidRPr="00CC4057">
        <w:rPr>
          <w:rFonts w:ascii="Garamond" w:hAnsi="Garamond"/>
          <w:sz w:val="20"/>
          <w:szCs w:val="20"/>
        </w:rPr>
        <w:t>organised</w:t>
      </w:r>
      <w:proofErr w:type="spellEnd"/>
      <w:r w:rsidRPr="00CC4057">
        <w:rPr>
          <w:rFonts w:ascii="Garamond" w:hAnsi="Garamond"/>
          <w:sz w:val="20"/>
          <w:szCs w:val="20"/>
        </w:rPr>
        <w:t>, implemented, and supervised the departmental Pedagogy Mentor Program, Spring 23</w:t>
      </w:r>
      <w:r>
        <w:rPr>
          <w:rFonts w:ascii="Garamond" w:hAnsi="Garamond"/>
          <w:sz w:val="20"/>
          <w:szCs w:val="20"/>
        </w:rPr>
        <w:t xml:space="preserve">; </w:t>
      </w:r>
      <w:r w:rsidRPr="00CC4057">
        <w:rPr>
          <w:rFonts w:ascii="Garamond" w:hAnsi="Garamond"/>
          <w:sz w:val="20"/>
          <w:szCs w:val="20"/>
        </w:rPr>
        <w:t>one-on-one</w:t>
      </w:r>
      <w:r>
        <w:rPr>
          <w:rFonts w:ascii="Garamond" w:hAnsi="Garamond"/>
          <w:sz w:val="20"/>
          <w:szCs w:val="20"/>
        </w:rPr>
        <w:t xml:space="preserve"> peer</w:t>
      </w:r>
      <w:r w:rsidRPr="00CC4057">
        <w:rPr>
          <w:rFonts w:ascii="Garamond" w:hAnsi="Garamond"/>
          <w:sz w:val="20"/>
          <w:szCs w:val="20"/>
        </w:rPr>
        <w:t xml:space="preserve"> mentoring to </w:t>
      </w:r>
      <w:r>
        <w:rPr>
          <w:rFonts w:ascii="Garamond" w:hAnsi="Garamond"/>
          <w:sz w:val="20"/>
          <w:szCs w:val="20"/>
        </w:rPr>
        <w:t>2</w:t>
      </w:r>
      <w:r w:rsidRPr="00CC4057">
        <w:rPr>
          <w:rFonts w:ascii="Garamond" w:hAnsi="Garamond"/>
          <w:sz w:val="20"/>
          <w:szCs w:val="20"/>
        </w:rPr>
        <w:t xml:space="preserve"> first-year graduate student</w:t>
      </w:r>
      <w:r>
        <w:rPr>
          <w:rFonts w:ascii="Garamond" w:hAnsi="Garamond"/>
          <w:sz w:val="20"/>
          <w:szCs w:val="20"/>
        </w:rPr>
        <w:t>s</w:t>
      </w:r>
      <w:r w:rsidRPr="00CC4057">
        <w:rPr>
          <w:rFonts w:ascii="Garamond" w:hAnsi="Garamond"/>
          <w:sz w:val="20"/>
          <w:szCs w:val="20"/>
        </w:rPr>
        <w:t>.</w:t>
      </w:r>
    </w:p>
    <w:p w14:paraId="5EB16F87" w14:textId="77777777" w:rsidR="00553077" w:rsidRDefault="00553077" w:rsidP="00A61BD8">
      <w:pPr>
        <w:jc w:val="both"/>
        <w:rPr>
          <w:rFonts w:ascii="Garamond" w:hAnsi="Garamond"/>
          <w:sz w:val="20"/>
          <w:szCs w:val="20"/>
        </w:rPr>
      </w:pPr>
    </w:p>
    <w:p w14:paraId="76D86154" w14:textId="4B3A43C7" w:rsidR="00A61BD8" w:rsidRPr="006424AC" w:rsidRDefault="00A61BD8" w:rsidP="00A61BD8">
      <w:pPr>
        <w:jc w:val="both"/>
        <w:rPr>
          <w:rFonts w:ascii="Garamond" w:hAnsi="Garamond"/>
          <w:sz w:val="20"/>
          <w:szCs w:val="20"/>
        </w:rPr>
      </w:pPr>
      <w:r w:rsidRPr="0045414F">
        <w:rPr>
          <w:rFonts w:ascii="Garamond" w:hAnsi="Garamond"/>
          <w:b/>
          <w:bCs/>
          <w:sz w:val="20"/>
          <w:szCs w:val="20"/>
        </w:rPr>
        <w:t>CEAT Mentor</w:t>
      </w:r>
      <w:r w:rsidR="008A3D1F">
        <w:rPr>
          <w:rFonts w:ascii="Garamond" w:hAnsi="Garamond"/>
          <w:sz w:val="20"/>
          <w:szCs w:val="20"/>
        </w:rPr>
        <w:t>, 2021-202</w:t>
      </w:r>
      <w:r w:rsidR="006570C5">
        <w:rPr>
          <w:rFonts w:ascii="Garamond" w:hAnsi="Garamond"/>
          <w:sz w:val="20"/>
          <w:szCs w:val="20"/>
        </w:rPr>
        <w:t>2</w:t>
      </w:r>
    </w:p>
    <w:p w14:paraId="7E8DF4D9" w14:textId="5ECBA86F" w:rsidR="001E6289" w:rsidRPr="006570C5" w:rsidRDefault="00A61BD8" w:rsidP="006570C5">
      <w:pPr>
        <w:numPr>
          <w:ilvl w:val="1"/>
          <w:numId w:val="1"/>
        </w:numPr>
        <w:jc w:val="both"/>
        <w:rPr>
          <w:rFonts w:ascii="Garamond" w:hAnsi="Garamond"/>
          <w:sz w:val="20"/>
          <w:szCs w:val="20"/>
        </w:rPr>
      </w:pPr>
      <w:r w:rsidRPr="00ED5558">
        <w:rPr>
          <w:rFonts w:ascii="Garamond" w:hAnsi="Garamond"/>
          <w:sz w:val="20"/>
          <w:szCs w:val="20"/>
        </w:rPr>
        <w:t xml:space="preserve">helped </w:t>
      </w:r>
      <w:r w:rsidR="00164E53" w:rsidRPr="00ED5558">
        <w:rPr>
          <w:rFonts w:ascii="Garamond" w:hAnsi="Garamond"/>
          <w:sz w:val="20"/>
          <w:szCs w:val="20"/>
        </w:rPr>
        <w:t>CEAT team</w:t>
      </w:r>
      <w:r w:rsidR="00164E53">
        <w:rPr>
          <w:rFonts w:ascii="Garamond" w:hAnsi="Garamond"/>
          <w:sz w:val="20"/>
          <w:szCs w:val="20"/>
        </w:rPr>
        <w:t xml:space="preserve"> </w:t>
      </w:r>
      <w:r w:rsidRPr="00ED5558">
        <w:rPr>
          <w:rFonts w:ascii="Garamond" w:hAnsi="Garamond"/>
          <w:sz w:val="20"/>
          <w:szCs w:val="20"/>
        </w:rPr>
        <w:t xml:space="preserve">envision, plan, and implement Orientation Week for first-time graduate student instructors within the Department of English </w:t>
      </w:r>
      <w:r w:rsidR="00553077">
        <w:rPr>
          <w:rFonts w:ascii="Garamond" w:hAnsi="Garamond"/>
          <w:sz w:val="20"/>
          <w:szCs w:val="20"/>
        </w:rPr>
        <w:t xml:space="preserve">in August 2021; </w:t>
      </w:r>
      <w:r w:rsidRPr="00F27A8F">
        <w:rPr>
          <w:rFonts w:ascii="Garamond" w:hAnsi="Garamond"/>
          <w:sz w:val="20"/>
          <w:szCs w:val="20"/>
        </w:rPr>
        <w:t>provided one-on-one</w:t>
      </w:r>
      <w:r w:rsidR="00222098">
        <w:rPr>
          <w:rFonts w:ascii="Garamond" w:hAnsi="Garamond"/>
          <w:sz w:val="20"/>
          <w:szCs w:val="20"/>
        </w:rPr>
        <w:t xml:space="preserve"> </w:t>
      </w:r>
      <w:r w:rsidRPr="00F27A8F">
        <w:rPr>
          <w:rFonts w:ascii="Garamond" w:hAnsi="Garamond"/>
          <w:sz w:val="20"/>
          <w:szCs w:val="20"/>
        </w:rPr>
        <w:t xml:space="preserve">peer mentoring to </w:t>
      </w:r>
      <w:r w:rsidR="007E3588">
        <w:rPr>
          <w:rFonts w:ascii="Garamond" w:hAnsi="Garamond"/>
          <w:sz w:val="20"/>
          <w:szCs w:val="20"/>
        </w:rPr>
        <w:t>4</w:t>
      </w:r>
      <w:r w:rsidRPr="00F27A8F">
        <w:rPr>
          <w:rFonts w:ascii="Garamond" w:hAnsi="Garamond"/>
          <w:sz w:val="20"/>
          <w:szCs w:val="20"/>
        </w:rPr>
        <w:t xml:space="preserve"> first-time graduate student instructors under the purview of Writing Pedagogy I</w:t>
      </w:r>
      <w:r w:rsidR="006424AC">
        <w:rPr>
          <w:rFonts w:ascii="Garamond" w:hAnsi="Garamond"/>
          <w:sz w:val="20"/>
          <w:szCs w:val="20"/>
        </w:rPr>
        <w:t>.</w:t>
      </w:r>
    </w:p>
    <w:p w14:paraId="6E375350" w14:textId="77777777" w:rsidR="00BE06C4" w:rsidRPr="00ED5558" w:rsidRDefault="00BE06C4" w:rsidP="00ED5558">
      <w:pPr>
        <w:rPr>
          <w:rFonts w:ascii="Garamond" w:hAnsi="Garamond"/>
          <w:sz w:val="20"/>
          <w:szCs w:val="20"/>
          <w:lang w:val="en-IN"/>
        </w:rPr>
      </w:pPr>
    </w:p>
    <w:p w14:paraId="03D10A00" w14:textId="77777777" w:rsidR="00ED5558" w:rsidRPr="00ED5558" w:rsidRDefault="00ED5558" w:rsidP="00ED5558">
      <w:pPr>
        <w:shd w:val="clear" w:color="auto" w:fill="D9D9D9" w:themeFill="background1" w:themeFillShade="D9"/>
        <w:rPr>
          <w:rFonts w:ascii="Garamond" w:hAnsi="Garamond"/>
          <w:sz w:val="20"/>
          <w:szCs w:val="20"/>
          <w:lang w:val="en-IN"/>
        </w:rPr>
      </w:pPr>
      <w:r w:rsidRPr="00ED5558">
        <w:rPr>
          <w:rFonts w:ascii="Garamond" w:hAnsi="Garamond"/>
          <w:sz w:val="20"/>
          <w:szCs w:val="20"/>
          <w:lang w:val="en-IN"/>
        </w:rPr>
        <w:t>DEPARTMENTAL SERVICE</w:t>
      </w:r>
    </w:p>
    <w:p w14:paraId="0579484B" w14:textId="77777777" w:rsidR="00ED5558" w:rsidRPr="00ED5558" w:rsidRDefault="00ED5558" w:rsidP="00ED5558">
      <w:pPr>
        <w:rPr>
          <w:rFonts w:ascii="Garamond" w:hAnsi="Garamond"/>
          <w:sz w:val="20"/>
          <w:szCs w:val="20"/>
          <w:lang w:val="en-IN"/>
        </w:rPr>
      </w:pPr>
    </w:p>
    <w:p w14:paraId="3F6C083D" w14:textId="77777777" w:rsidR="006134C9" w:rsidRPr="00210B41" w:rsidRDefault="006134C9" w:rsidP="006134C9">
      <w:pPr>
        <w:pStyle w:val="ListParagraph"/>
        <w:numPr>
          <w:ilvl w:val="0"/>
          <w:numId w:val="6"/>
        </w:numPr>
        <w:jc w:val="both"/>
        <w:rPr>
          <w:rFonts w:ascii="Garamond" w:hAnsi="Garamond"/>
          <w:sz w:val="20"/>
          <w:szCs w:val="20"/>
          <w:lang w:val="en-IN"/>
        </w:rPr>
      </w:pPr>
      <w:r w:rsidRPr="00210B41">
        <w:rPr>
          <w:rFonts w:ascii="Garamond" w:hAnsi="Garamond"/>
          <w:sz w:val="20"/>
          <w:szCs w:val="20"/>
          <w:lang w:val="en-IN"/>
        </w:rPr>
        <w:t xml:space="preserve">Organiser of ‘Boba and Books Reading Group’ Series, Spring 2023 and Fall 2023, as member of Asian American Futures Collective – Reading events: Anthony Veasna So’s </w:t>
      </w:r>
      <w:r w:rsidRPr="00210B41">
        <w:rPr>
          <w:rFonts w:ascii="Garamond" w:hAnsi="Garamond"/>
          <w:i/>
          <w:iCs/>
          <w:sz w:val="20"/>
          <w:szCs w:val="20"/>
          <w:lang w:val="en-IN"/>
        </w:rPr>
        <w:t>Afterparties</w:t>
      </w:r>
      <w:r w:rsidRPr="00210B41">
        <w:rPr>
          <w:rFonts w:ascii="Garamond" w:hAnsi="Garamond"/>
          <w:sz w:val="20"/>
          <w:szCs w:val="20"/>
          <w:lang w:val="en-IN"/>
        </w:rPr>
        <w:t xml:space="preserve"> &amp; </w:t>
      </w:r>
      <w:r w:rsidRPr="00210B41">
        <w:rPr>
          <w:rFonts w:ascii="Garamond" w:hAnsi="Garamond"/>
          <w:i/>
          <w:iCs/>
          <w:sz w:val="20"/>
          <w:szCs w:val="20"/>
          <w:lang w:val="en-IN"/>
        </w:rPr>
        <w:t>The Way Spring Arrives and Other Stories</w:t>
      </w:r>
      <w:r w:rsidRPr="00210B41">
        <w:rPr>
          <w:rFonts w:ascii="Garamond" w:hAnsi="Garamond"/>
          <w:sz w:val="20"/>
          <w:szCs w:val="20"/>
          <w:lang w:val="en-IN"/>
        </w:rPr>
        <w:t>, edited by Yu Chen and Regina Kanye Wang</w:t>
      </w:r>
    </w:p>
    <w:p w14:paraId="4820577F" w14:textId="77777777" w:rsidR="006134C9" w:rsidRDefault="006134C9" w:rsidP="006134C9">
      <w:pPr>
        <w:pStyle w:val="ListParagraph"/>
        <w:numPr>
          <w:ilvl w:val="0"/>
          <w:numId w:val="6"/>
        </w:numPr>
        <w:jc w:val="both"/>
        <w:rPr>
          <w:rFonts w:ascii="Garamond" w:hAnsi="Garamond"/>
          <w:sz w:val="20"/>
          <w:szCs w:val="20"/>
          <w:lang w:val="en-IN"/>
        </w:rPr>
      </w:pPr>
      <w:r w:rsidRPr="003B2E6C">
        <w:rPr>
          <w:rFonts w:ascii="Garamond" w:hAnsi="Garamond"/>
          <w:sz w:val="20"/>
          <w:szCs w:val="20"/>
          <w:lang w:val="en-IN"/>
        </w:rPr>
        <w:t>Judge for 2021 Koloc Writing Awards (for 1</w:t>
      </w:r>
      <w:r w:rsidRPr="003B2E6C">
        <w:rPr>
          <w:rFonts w:ascii="Garamond" w:hAnsi="Garamond"/>
          <w:sz w:val="20"/>
          <w:szCs w:val="20"/>
          <w:vertAlign w:val="superscript"/>
          <w:lang w:val="en-IN"/>
        </w:rPr>
        <w:t>st</w:t>
      </w:r>
      <w:r w:rsidRPr="003B2E6C">
        <w:rPr>
          <w:rFonts w:ascii="Garamond" w:hAnsi="Garamond"/>
          <w:sz w:val="20"/>
          <w:szCs w:val="20"/>
          <w:lang w:val="en-IN"/>
        </w:rPr>
        <w:t xml:space="preserve"> yr writers in ESL Workshop in Composition &amp; domestic Workshop in Composition courses) </w:t>
      </w:r>
    </w:p>
    <w:p w14:paraId="078D167E" w14:textId="0AA2ECC3" w:rsidR="003B2E6C" w:rsidRPr="006134C9" w:rsidRDefault="00ED5558" w:rsidP="006134C9">
      <w:pPr>
        <w:pStyle w:val="ListParagraph"/>
        <w:numPr>
          <w:ilvl w:val="0"/>
          <w:numId w:val="6"/>
        </w:numPr>
        <w:jc w:val="both"/>
        <w:rPr>
          <w:rFonts w:ascii="Garamond" w:hAnsi="Garamond"/>
          <w:sz w:val="20"/>
          <w:szCs w:val="20"/>
          <w:lang w:val="en-IN"/>
        </w:rPr>
      </w:pPr>
      <w:r w:rsidRPr="006134C9">
        <w:rPr>
          <w:rFonts w:ascii="Garamond" w:hAnsi="Garamond"/>
          <w:sz w:val="20"/>
          <w:szCs w:val="20"/>
          <w:lang w:val="en-IN"/>
        </w:rPr>
        <w:t>English Graduate Students’ Organisation, Treasurer, 2020-2021.</w:t>
      </w:r>
    </w:p>
    <w:p w14:paraId="6A7DF3F2" w14:textId="54BD6620" w:rsidR="00ED5558" w:rsidRDefault="00ED5558" w:rsidP="00ED5558">
      <w:pPr>
        <w:pStyle w:val="ListParagraph"/>
        <w:numPr>
          <w:ilvl w:val="0"/>
          <w:numId w:val="6"/>
        </w:numPr>
        <w:jc w:val="both"/>
        <w:rPr>
          <w:rFonts w:ascii="Garamond" w:hAnsi="Garamond"/>
          <w:sz w:val="20"/>
          <w:szCs w:val="20"/>
          <w:lang w:val="en-IN"/>
        </w:rPr>
      </w:pPr>
      <w:r w:rsidRPr="003B2E6C">
        <w:rPr>
          <w:rFonts w:ascii="Garamond" w:hAnsi="Garamond"/>
          <w:sz w:val="20"/>
          <w:szCs w:val="20"/>
          <w:lang w:val="en-IN"/>
        </w:rPr>
        <w:t>Invited Talks and Events:</w:t>
      </w:r>
    </w:p>
    <w:p w14:paraId="03FDC42E" w14:textId="6F8C916A" w:rsidR="003B1C45" w:rsidRDefault="004F65C2" w:rsidP="003B1C45">
      <w:pPr>
        <w:pStyle w:val="ListParagraph"/>
        <w:numPr>
          <w:ilvl w:val="0"/>
          <w:numId w:val="2"/>
        </w:numPr>
        <w:jc w:val="both"/>
        <w:rPr>
          <w:rFonts w:ascii="Garamond" w:hAnsi="Garamond"/>
          <w:sz w:val="20"/>
          <w:szCs w:val="20"/>
          <w:lang w:val="en-IN"/>
        </w:rPr>
      </w:pPr>
      <w:r>
        <w:rPr>
          <w:rFonts w:ascii="Garamond" w:hAnsi="Garamond"/>
          <w:sz w:val="20"/>
          <w:szCs w:val="20"/>
          <w:lang w:val="en-IN"/>
        </w:rPr>
        <w:t>W</w:t>
      </w:r>
      <w:r w:rsidR="00E52DCC">
        <w:rPr>
          <w:rFonts w:ascii="Garamond" w:hAnsi="Garamond"/>
          <w:sz w:val="20"/>
          <w:szCs w:val="20"/>
          <w:lang w:val="en-IN"/>
        </w:rPr>
        <w:t xml:space="preserve">riting </w:t>
      </w:r>
      <w:r>
        <w:rPr>
          <w:rFonts w:ascii="Garamond" w:hAnsi="Garamond"/>
          <w:sz w:val="20"/>
          <w:szCs w:val="20"/>
          <w:lang w:val="en-IN"/>
        </w:rPr>
        <w:t>Pedagogy I: Talk on “Teaching in the Sub</w:t>
      </w:r>
      <w:r w:rsidR="00CD6647">
        <w:rPr>
          <w:rFonts w:ascii="Garamond" w:hAnsi="Garamond"/>
          <w:sz w:val="20"/>
          <w:szCs w:val="20"/>
          <w:lang w:val="en-IN"/>
        </w:rPr>
        <w:t>disciplines,” November 2024</w:t>
      </w:r>
    </w:p>
    <w:p w14:paraId="27672AED" w14:textId="77777777" w:rsidR="008B31D5" w:rsidRDefault="008B31D5" w:rsidP="008B31D5">
      <w:pPr>
        <w:numPr>
          <w:ilvl w:val="0"/>
          <w:numId w:val="2"/>
        </w:numPr>
        <w:jc w:val="both"/>
        <w:rPr>
          <w:rFonts w:ascii="Garamond" w:hAnsi="Garamond"/>
          <w:sz w:val="20"/>
          <w:szCs w:val="20"/>
          <w:lang w:val="en-IN"/>
        </w:rPr>
      </w:pPr>
      <w:r>
        <w:rPr>
          <w:rFonts w:ascii="Garamond" w:hAnsi="Garamond"/>
          <w:sz w:val="20"/>
          <w:szCs w:val="20"/>
          <w:lang w:val="en-IN"/>
        </w:rPr>
        <w:t>Seminar in Pedagogy I: Talk on “Teaching Support Systems,” April 2023</w:t>
      </w:r>
    </w:p>
    <w:p w14:paraId="61A9F355" w14:textId="77777777" w:rsidR="005539A3" w:rsidRDefault="005539A3" w:rsidP="005539A3">
      <w:pPr>
        <w:numPr>
          <w:ilvl w:val="0"/>
          <w:numId w:val="2"/>
        </w:numPr>
        <w:jc w:val="both"/>
        <w:rPr>
          <w:rFonts w:ascii="Garamond" w:hAnsi="Garamond"/>
          <w:sz w:val="20"/>
          <w:szCs w:val="20"/>
          <w:lang w:val="en-IN"/>
        </w:rPr>
      </w:pPr>
      <w:r w:rsidRPr="00ED5558">
        <w:rPr>
          <w:rFonts w:ascii="Garamond" w:hAnsi="Garamond"/>
          <w:sz w:val="20"/>
          <w:szCs w:val="20"/>
          <w:lang w:val="en-IN"/>
        </w:rPr>
        <w:t>Intro to Grad Studies, “Succeeding in Graduate Seminars,” September 2022</w:t>
      </w:r>
    </w:p>
    <w:p w14:paraId="7D0479BB" w14:textId="77777777" w:rsidR="00ED5558" w:rsidRPr="005539A3" w:rsidRDefault="00ED5558" w:rsidP="005539A3">
      <w:pPr>
        <w:pStyle w:val="ListParagraph"/>
        <w:numPr>
          <w:ilvl w:val="0"/>
          <w:numId w:val="2"/>
        </w:numPr>
        <w:jc w:val="both"/>
        <w:rPr>
          <w:rFonts w:ascii="Garamond" w:hAnsi="Garamond"/>
          <w:sz w:val="20"/>
          <w:szCs w:val="20"/>
          <w:lang w:val="en-IN"/>
        </w:rPr>
      </w:pPr>
      <w:r w:rsidRPr="005539A3">
        <w:rPr>
          <w:rFonts w:ascii="Garamond" w:hAnsi="Garamond"/>
          <w:sz w:val="20"/>
          <w:szCs w:val="20"/>
          <w:lang w:val="en-IN"/>
        </w:rPr>
        <w:t>Intro to Grad Studies, “Succeeding in Graduate Seminars,” October 2021</w:t>
      </w:r>
    </w:p>
    <w:p w14:paraId="0A019497" w14:textId="79AE29A3" w:rsidR="00E734FB" w:rsidRDefault="00E734FB" w:rsidP="00E734FB">
      <w:pPr>
        <w:jc w:val="both"/>
        <w:rPr>
          <w:rFonts w:ascii="Garamond" w:hAnsi="Garamond"/>
          <w:sz w:val="20"/>
          <w:szCs w:val="20"/>
          <w:lang w:val="en-IN"/>
        </w:rPr>
      </w:pPr>
    </w:p>
    <w:p w14:paraId="53BF9749" w14:textId="297A7B91" w:rsidR="00E734FB" w:rsidRPr="00ED5558" w:rsidRDefault="00E734FB" w:rsidP="00E734FB">
      <w:pPr>
        <w:shd w:val="clear" w:color="auto" w:fill="D9D9D9" w:themeFill="background1" w:themeFillShade="D9"/>
        <w:rPr>
          <w:rFonts w:ascii="Garamond" w:hAnsi="Garamond"/>
          <w:sz w:val="20"/>
          <w:szCs w:val="20"/>
          <w:lang w:val="en-IN"/>
        </w:rPr>
      </w:pPr>
      <w:r>
        <w:rPr>
          <w:rFonts w:ascii="Garamond" w:hAnsi="Garamond"/>
          <w:sz w:val="20"/>
          <w:szCs w:val="20"/>
          <w:lang w:val="en-IN"/>
        </w:rPr>
        <w:t>HONORS, AWARDS</w:t>
      </w:r>
      <w:r w:rsidR="006A2A9A">
        <w:rPr>
          <w:rFonts w:ascii="Garamond" w:hAnsi="Garamond"/>
          <w:sz w:val="20"/>
          <w:szCs w:val="20"/>
          <w:lang w:val="en-IN"/>
        </w:rPr>
        <w:t>,</w:t>
      </w:r>
      <w:r>
        <w:rPr>
          <w:rFonts w:ascii="Garamond" w:hAnsi="Garamond"/>
          <w:sz w:val="20"/>
          <w:szCs w:val="20"/>
          <w:lang w:val="en-IN"/>
        </w:rPr>
        <w:t xml:space="preserve"> GRANTS</w:t>
      </w:r>
      <w:r w:rsidR="006A2A9A">
        <w:rPr>
          <w:rFonts w:ascii="Garamond" w:hAnsi="Garamond"/>
          <w:sz w:val="20"/>
          <w:szCs w:val="20"/>
          <w:lang w:val="en-IN"/>
        </w:rPr>
        <w:t>, &amp; FELLOWSHIPS</w:t>
      </w:r>
    </w:p>
    <w:p w14:paraId="298048AE" w14:textId="45EF17DB" w:rsidR="00E734FB" w:rsidRDefault="00E734FB" w:rsidP="00E734FB">
      <w:pPr>
        <w:jc w:val="both"/>
        <w:rPr>
          <w:rFonts w:ascii="Garamond" w:hAnsi="Garamond"/>
          <w:sz w:val="20"/>
          <w:szCs w:val="20"/>
          <w:lang w:val="en-IN"/>
        </w:rPr>
      </w:pPr>
    </w:p>
    <w:p w14:paraId="6F3DD28E" w14:textId="5D42C110" w:rsidR="00036D47" w:rsidRDefault="005E145B" w:rsidP="0051416C">
      <w:pPr>
        <w:pStyle w:val="ListParagraph"/>
        <w:numPr>
          <w:ilvl w:val="0"/>
          <w:numId w:val="8"/>
        </w:numPr>
        <w:jc w:val="both"/>
        <w:rPr>
          <w:rFonts w:ascii="Garamond" w:hAnsi="Garamond"/>
          <w:sz w:val="20"/>
          <w:szCs w:val="20"/>
          <w:lang w:val="en-IN"/>
        </w:rPr>
      </w:pPr>
      <w:r>
        <w:rPr>
          <w:rFonts w:ascii="Garamond" w:hAnsi="Garamond"/>
          <w:sz w:val="20"/>
          <w:szCs w:val="20"/>
          <w:lang w:val="en-IN"/>
        </w:rPr>
        <w:t xml:space="preserve">World History </w:t>
      </w:r>
      <w:proofErr w:type="spellStart"/>
      <w:r>
        <w:rPr>
          <w:rFonts w:ascii="Garamond" w:hAnsi="Garamond"/>
          <w:sz w:val="20"/>
          <w:szCs w:val="20"/>
          <w:lang w:val="en-IN"/>
        </w:rPr>
        <w:t>Center</w:t>
      </w:r>
      <w:proofErr w:type="spellEnd"/>
      <w:r>
        <w:rPr>
          <w:rFonts w:ascii="Garamond" w:hAnsi="Garamond"/>
          <w:sz w:val="20"/>
          <w:szCs w:val="20"/>
          <w:lang w:val="en-IN"/>
        </w:rPr>
        <w:t xml:space="preserve"> Research Funding, University of Pittsburgh, Spring 2025</w:t>
      </w:r>
    </w:p>
    <w:p w14:paraId="2D5A0236" w14:textId="32151E72" w:rsidR="005F3289" w:rsidRDefault="005F3289" w:rsidP="0051416C">
      <w:pPr>
        <w:pStyle w:val="ListParagraph"/>
        <w:numPr>
          <w:ilvl w:val="0"/>
          <w:numId w:val="8"/>
        </w:numPr>
        <w:jc w:val="both"/>
        <w:rPr>
          <w:rFonts w:ascii="Garamond" w:hAnsi="Garamond"/>
          <w:sz w:val="20"/>
          <w:szCs w:val="20"/>
          <w:lang w:val="en-IN"/>
        </w:rPr>
      </w:pPr>
      <w:r>
        <w:rPr>
          <w:rFonts w:ascii="Garamond" w:hAnsi="Garamond"/>
          <w:sz w:val="20"/>
          <w:szCs w:val="20"/>
          <w:lang w:val="en-IN"/>
        </w:rPr>
        <w:t>Research &amp; Development Grant, Department of English</w:t>
      </w:r>
      <w:r w:rsidR="00684E28">
        <w:rPr>
          <w:rFonts w:ascii="Garamond" w:hAnsi="Garamond"/>
          <w:sz w:val="20"/>
          <w:szCs w:val="20"/>
          <w:lang w:val="en-IN"/>
        </w:rPr>
        <w:t xml:space="preserve">, University of Pittsburgh, Spring 2025 </w:t>
      </w:r>
    </w:p>
    <w:p w14:paraId="14332EDA" w14:textId="5CCC86BE" w:rsidR="0051416C" w:rsidRPr="00080E82" w:rsidRDefault="0051416C" w:rsidP="0051416C">
      <w:pPr>
        <w:pStyle w:val="ListParagraph"/>
        <w:numPr>
          <w:ilvl w:val="0"/>
          <w:numId w:val="8"/>
        </w:numPr>
        <w:jc w:val="both"/>
        <w:rPr>
          <w:rFonts w:ascii="Garamond" w:hAnsi="Garamond"/>
          <w:sz w:val="20"/>
          <w:szCs w:val="20"/>
          <w:lang w:val="en-IN"/>
        </w:rPr>
      </w:pPr>
      <w:r>
        <w:rPr>
          <w:rFonts w:ascii="Garamond" w:hAnsi="Garamond"/>
          <w:sz w:val="20"/>
          <w:szCs w:val="20"/>
          <w:lang w:val="en-IN"/>
        </w:rPr>
        <w:lastRenderedPageBreak/>
        <w:t>Humanities Engage Immersive Research Dissertation Fellowship, 2024-2025</w:t>
      </w:r>
    </w:p>
    <w:p w14:paraId="524BAC19" w14:textId="77777777" w:rsidR="0051416C" w:rsidRDefault="0051416C" w:rsidP="0051416C">
      <w:pPr>
        <w:pStyle w:val="ListParagraph"/>
        <w:numPr>
          <w:ilvl w:val="0"/>
          <w:numId w:val="8"/>
        </w:numPr>
        <w:jc w:val="both"/>
        <w:rPr>
          <w:rFonts w:ascii="Garamond" w:hAnsi="Garamond"/>
          <w:sz w:val="20"/>
          <w:szCs w:val="20"/>
          <w:lang w:val="en-IN"/>
        </w:rPr>
      </w:pPr>
      <w:r>
        <w:rPr>
          <w:rFonts w:ascii="Garamond" w:hAnsi="Garamond"/>
          <w:sz w:val="20"/>
          <w:szCs w:val="20"/>
          <w:lang w:val="en-IN"/>
        </w:rPr>
        <w:t>Research &amp; Development Grant, Department of English, University of Pittsburgh, Spring 2023. Declined.</w:t>
      </w:r>
    </w:p>
    <w:p w14:paraId="3DE3E9E0" w14:textId="21A8AEBE" w:rsidR="002909FC" w:rsidRDefault="002909FC" w:rsidP="002909FC">
      <w:pPr>
        <w:pStyle w:val="ListParagraph"/>
        <w:numPr>
          <w:ilvl w:val="0"/>
          <w:numId w:val="8"/>
        </w:numPr>
        <w:jc w:val="both"/>
        <w:rPr>
          <w:rFonts w:ascii="Garamond" w:hAnsi="Garamond"/>
          <w:sz w:val="20"/>
          <w:szCs w:val="20"/>
          <w:lang w:val="en-IN"/>
        </w:rPr>
      </w:pPr>
      <w:r>
        <w:rPr>
          <w:rFonts w:ascii="Garamond" w:hAnsi="Garamond"/>
          <w:sz w:val="20"/>
          <w:szCs w:val="20"/>
          <w:lang w:val="en-IN"/>
        </w:rPr>
        <w:t>Andrew W. Mellon Predoctoral Fellowship, University of Pittsburgh, 2023-2024</w:t>
      </w:r>
    </w:p>
    <w:p w14:paraId="6B901887" w14:textId="607A7807" w:rsidR="002909FC" w:rsidRDefault="002909FC" w:rsidP="002909FC">
      <w:pPr>
        <w:pStyle w:val="ListParagraph"/>
        <w:numPr>
          <w:ilvl w:val="0"/>
          <w:numId w:val="8"/>
        </w:numPr>
        <w:jc w:val="both"/>
        <w:rPr>
          <w:rFonts w:ascii="Garamond" w:hAnsi="Garamond"/>
          <w:sz w:val="20"/>
          <w:szCs w:val="20"/>
          <w:lang w:val="en-IN"/>
        </w:rPr>
      </w:pPr>
      <w:r>
        <w:rPr>
          <w:rFonts w:ascii="Garamond" w:hAnsi="Garamond"/>
          <w:sz w:val="20"/>
          <w:szCs w:val="20"/>
          <w:lang w:val="en-IN"/>
        </w:rPr>
        <w:t xml:space="preserve">Lillian B. Lawler Predoctoral Fellowship, University of Pittsburgh, 2023-2024. Declined. </w:t>
      </w:r>
    </w:p>
    <w:p w14:paraId="647624CE" w14:textId="5BA8C59A" w:rsidR="002909FC" w:rsidRDefault="002909FC" w:rsidP="002909FC">
      <w:pPr>
        <w:pStyle w:val="ListParagraph"/>
        <w:numPr>
          <w:ilvl w:val="0"/>
          <w:numId w:val="8"/>
        </w:numPr>
        <w:jc w:val="both"/>
        <w:rPr>
          <w:rFonts w:ascii="Garamond" w:hAnsi="Garamond"/>
          <w:sz w:val="20"/>
          <w:szCs w:val="20"/>
          <w:lang w:val="en-IN"/>
        </w:rPr>
      </w:pPr>
      <w:r>
        <w:rPr>
          <w:rFonts w:ascii="Garamond" w:hAnsi="Garamond"/>
          <w:sz w:val="20"/>
          <w:szCs w:val="20"/>
          <w:lang w:val="en-IN"/>
        </w:rPr>
        <w:t>PhD Qualifying Exams Completed with Distinction, Fall 2022</w:t>
      </w:r>
    </w:p>
    <w:p w14:paraId="4162C5AD" w14:textId="04A55876" w:rsidR="002909FC" w:rsidRDefault="002909FC" w:rsidP="002909FC">
      <w:pPr>
        <w:pStyle w:val="ListParagraph"/>
        <w:numPr>
          <w:ilvl w:val="0"/>
          <w:numId w:val="8"/>
        </w:numPr>
        <w:jc w:val="both"/>
        <w:rPr>
          <w:rFonts w:ascii="Garamond" w:hAnsi="Garamond"/>
          <w:sz w:val="20"/>
          <w:szCs w:val="20"/>
          <w:lang w:val="en-IN"/>
        </w:rPr>
      </w:pPr>
      <w:r>
        <w:rPr>
          <w:rFonts w:ascii="Garamond" w:hAnsi="Garamond"/>
          <w:sz w:val="20"/>
          <w:szCs w:val="20"/>
          <w:lang w:val="en-IN"/>
        </w:rPr>
        <w:t>GSWS Teaching Fellowship, University of Pittsburgh, 2022-2023</w:t>
      </w:r>
    </w:p>
    <w:p w14:paraId="006740F2" w14:textId="452FDDDE" w:rsidR="0051416C" w:rsidRPr="002909FC" w:rsidRDefault="002909FC" w:rsidP="002909FC">
      <w:pPr>
        <w:pStyle w:val="ListParagraph"/>
        <w:numPr>
          <w:ilvl w:val="0"/>
          <w:numId w:val="8"/>
        </w:numPr>
        <w:jc w:val="both"/>
        <w:rPr>
          <w:rFonts w:ascii="Garamond" w:hAnsi="Garamond"/>
          <w:sz w:val="20"/>
          <w:szCs w:val="20"/>
          <w:lang w:val="en-IN"/>
        </w:rPr>
      </w:pPr>
      <w:r>
        <w:rPr>
          <w:rFonts w:ascii="Garamond" w:hAnsi="Garamond"/>
          <w:sz w:val="20"/>
          <w:szCs w:val="20"/>
          <w:lang w:val="en-IN"/>
        </w:rPr>
        <w:t>Arts &amp; Sciences Graduate Fellowship, Department of English, 2019-2020</w:t>
      </w:r>
    </w:p>
    <w:p w14:paraId="4344B03B" w14:textId="29042A66" w:rsidR="00D7354F" w:rsidRPr="00FE4F85" w:rsidRDefault="00080E82" w:rsidP="00FE4F85">
      <w:pPr>
        <w:pStyle w:val="ListParagraph"/>
        <w:numPr>
          <w:ilvl w:val="0"/>
          <w:numId w:val="8"/>
        </w:numPr>
        <w:jc w:val="both"/>
        <w:rPr>
          <w:rFonts w:ascii="Garamond" w:hAnsi="Garamond"/>
          <w:sz w:val="20"/>
          <w:szCs w:val="20"/>
          <w:lang w:val="en-IN"/>
        </w:rPr>
      </w:pPr>
      <w:r>
        <w:rPr>
          <w:rFonts w:ascii="Garamond" w:hAnsi="Garamond"/>
          <w:sz w:val="20"/>
          <w:szCs w:val="20"/>
          <w:lang w:val="en-IN"/>
        </w:rPr>
        <w:t>M.A. Gold Medallist</w:t>
      </w:r>
      <w:r w:rsidR="00BC45EB">
        <w:rPr>
          <w:rFonts w:ascii="Garamond" w:hAnsi="Garamond"/>
          <w:sz w:val="20"/>
          <w:szCs w:val="20"/>
          <w:lang w:val="en-IN"/>
        </w:rPr>
        <w:t xml:space="preserve">, Presidency University, </w:t>
      </w:r>
      <w:r>
        <w:rPr>
          <w:rFonts w:ascii="Garamond" w:hAnsi="Garamond"/>
          <w:sz w:val="20"/>
          <w:szCs w:val="20"/>
          <w:lang w:val="en-IN"/>
        </w:rPr>
        <w:t>2017</w:t>
      </w:r>
    </w:p>
    <w:p w14:paraId="484928ED" w14:textId="77777777" w:rsidR="002909FC" w:rsidRDefault="002909FC" w:rsidP="002F78F9">
      <w:pPr>
        <w:pStyle w:val="ListParagraph"/>
        <w:jc w:val="both"/>
        <w:rPr>
          <w:rFonts w:ascii="Garamond" w:hAnsi="Garamond"/>
          <w:sz w:val="20"/>
          <w:szCs w:val="20"/>
          <w:lang w:val="en-IN"/>
        </w:rPr>
      </w:pPr>
    </w:p>
    <w:p w14:paraId="5E033151" w14:textId="4A3581A2" w:rsidR="00025B74" w:rsidRPr="00ED5558" w:rsidRDefault="00886A7C" w:rsidP="00025B74">
      <w:pPr>
        <w:shd w:val="clear" w:color="auto" w:fill="D9D9D9" w:themeFill="background1" w:themeFillShade="D9"/>
        <w:rPr>
          <w:rFonts w:ascii="Garamond" w:hAnsi="Garamond"/>
          <w:sz w:val="20"/>
          <w:szCs w:val="20"/>
          <w:lang w:val="en-IN"/>
        </w:rPr>
      </w:pPr>
      <w:r>
        <w:rPr>
          <w:rFonts w:ascii="Garamond" w:hAnsi="Garamond"/>
          <w:sz w:val="20"/>
          <w:szCs w:val="20"/>
          <w:lang w:val="en-IN"/>
        </w:rPr>
        <w:t>LANGUAGES</w:t>
      </w:r>
    </w:p>
    <w:p w14:paraId="2D043F93" w14:textId="03D3CEB5" w:rsidR="00ED5558" w:rsidRDefault="00ED5558">
      <w:pPr>
        <w:rPr>
          <w:rFonts w:ascii="Garamond" w:hAnsi="Garamond"/>
          <w:sz w:val="20"/>
          <w:szCs w:val="20"/>
        </w:rPr>
      </w:pPr>
    </w:p>
    <w:p w14:paraId="6FADB631" w14:textId="766709AD" w:rsidR="00886A7C" w:rsidRDefault="002A0706">
      <w:pPr>
        <w:rPr>
          <w:rFonts w:ascii="Garamond" w:hAnsi="Garamond"/>
          <w:sz w:val="20"/>
          <w:szCs w:val="20"/>
        </w:rPr>
      </w:pPr>
      <w:r>
        <w:rPr>
          <w:rFonts w:ascii="Garamond" w:hAnsi="Garamond"/>
          <w:sz w:val="20"/>
          <w:szCs w:val="20"/>
        </w:rPr>
        <w:t>English, Bengali</w:t>
      </w:r>
      <w:r w:rsidR="002A23C8">
        <w:rPr>
          <w:rFonts w:ascii="Garamond" w:hAnsi="Garamond"/>
          <w:sz w:val="20"/>
          <w:szCs w:val="20"/>
        </w:rPr>
        <w:t xml:space="preserve"> (native speaker)</w:t>
      </w:r>
      <w:r>
        <w:rPr>
          <w:rFonts w:ascii="Garamond" w:hAnsi="Garamond"/>
          <w:sz w:val="20"/>
          <w:szCs w:val="20"/>
        </w:rPr>
        <w:t>, Hindi</w:t>
      </w:r>
      <w:r w:rsidR="00352F45">
        <w:rPr>
          <w:rFonts w:ascii="Garamond" w:hAnsi="Garamond"/>
          <w:sz w:val="20"/>
          <w:szCs w:val="20"/>
        </w:rPr>
        <w:t>, French (</w:t>
      </w:r>
      <w:r w:rsidR="00162757">
        <w:rPr>
          <w:rFonts w:ascii="Garamond" w:hAnsi="Garamond"/>
          <w:sz w:val="20"/>
          <w:szCs w:val="20"/>
        </w:rPr>
        <w:t>elementary</w:t>
      </w:r>
      <w:r w:rsidR="00352F45">
        <w:rPr>
          <w:rFonts w:ascii="Garamond" w:hAnsi="Garamond"/>
          <w:sz w:val="20"/>
          <w:szCs w:val="20"/>
        </w:rPr>
        <w:t xml:space="preserve"> level). </w:t>
      </w:r>
    </w:p>
    <w:p w14:paraId="69EB398A" w14:textId="000B618B" w:rsidR="00192114" w:rsidRDefault="00192114">
      <w:pPr>
        <w:rPr>
          <w:rFonts w:ascii="Garamond" w:hAnsi="Garamond"/>
          <w:sz w:val="20"/>
          <w:szCs w:val="20"/>
        </w:rPr>
      </w:pPr>
    </w:p>
    <w:p w14:paraId="3BAC1C06" w14:textId="69C4106E" w:rsidR="00192114" w:rsidRPr="00ED5558" w:rsidRDefault="00192114" w:rsidP="00192114">
      <w:pPr>
        <w:shd w:val="clear" w:color="auto" w:fill="D9D9D9" w:themeFill="background1" w:themeFillShade="D9"/>
        <w:rPr>
          <w:rFonts w:ascii="Garamond" w:hAnsi="Garamond"/>
          <w:sz w:val="20"/>
          <w:szCs w:val="20"/>
          <w:lang w:val="en-IN"/>
        </w:rPr>
      </w:pPr>
      <w:r>
        <w:rPr>
          <w:rFonts w:ascii="Garamond" w:hAnsi="Garamond"/>
          <w:sz w:val="20"/>
          <w:szCs w:val="20"/>
          <w:lang w:val="en-IN"/>
        </w:rPr>
        <w:t>REFERENCES</w:t>
      </w:r>
    </w:p>
    <w:p w14:paraId="7F46798A" w14:textId="77777777" w:rsidR="00017E00" w:rsidRDefault="00017E00">
      <w:pPr>
        <w:rPr>
          <w:rFonts w:ascii="Garamond" w:hAnsi="Garamond"/>
          <w:sz w:val="20"/>
          <w:szCs w:val="20"/>
        </w:rPr>
      </w:pPr>
    </w:p>
    <w:p w14:paraId="0B8AEBA1" w14:textId="0A732B08" w:rsidR="00192114" w:rsidRPr="00ED5558" w:rsidRDefault="00192114">
      <w:pPr>
        <w:rPr>
          <w:rFonts w:ascii="Garamond" w:hAnsi="Garamond"/>
          <w:sz w:val="20"/>
          <w:szCs w:val="20"/>
        </w:rPr>
      </w:pPr>
      <w:r>
        <w:rPr>
          <w:rFonts w:ascii="Garamond" w:hAnsi="Garamond"/>
          <w:sz w:val="20"/>
          <w:szCs w:val="20"/>
        </w:rPr>
        <w:t>On request</w:t>
      </w:r>
    </w:p>
    <w:sectPr w:rsidR="00192114" w:rsidRPr="00ED5558">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2647B" w14:textId="77777777" w:rsidR="00AD620D" w:rsidRDefault="00AD620D" w:rsidP="006322FF">
      <w:r>
        <w:separator/>
      </w:r>
    </w:p>
  </w:endnote>
  <w:endnote w:type="continuationSeparator" w:id="0">
    <w:p w14:paraId="2844CA56" w14:textId="77777777" w:rsidR="00AD620D" w:rsidRDefault="00AD620D" w:rsidP="0063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8CF3" w14:textId="77777777" w:rsidR="00AD620D" w:rsidRDefault="00AD620D" w:rsidP="006322FF">
      <w:r>
        <w:separator/>
      </w:r>
    </w:p>
  </w:footnote>
  <w:footnote w:type="continuationSeparator" w:id="0">
    <w:p w14:paraId="4E3EB57C" w14:textId="77777777" w:rsidR="00AD620D" w:rsidRDefault="00AD620D" w:rsidP="0063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478546"/>
      <w:docPartObj>
        <w:docPartGallery w:val="Page Numbers (Top of Page)"/>
        <w:docPartUnique/>
      </w:docPartObj>
    </w:sdtPr>
    <w:sdtContent>
      <w:p w14:paraId="5A3F2119" w14:textId="7F27F436" w:rsidR="006322FF" w:rsidRDefault="006322FF" w:rsidP="00A062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ED6C" w14:textId="77777777" w:rsidR="006322FF" w:rsidRDefault="006322FF" w:rsidP="006322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sz w:val="20"/>
        <w:szCs w:val="20"/>
      </w:rPr>
      <w:id w:val="1371955109"/>
      <w:docPartObj>
        <w:docPartGallery w:val="Page Numbers (Top of Page)"/>
        <w:docPartUnique/>
      </w:docPartObj>
    </w:sdtPr>
    <w:sdtContent>
      <w:p w14:paraId="04A81DEA" w14:textId="1FB5EDFB" w:rsidR="006322FF" w:rsidRPr="001A5A03" w:rsidRDefault="006322FF" w:rsidP="00A0625C">
        <w:pPr>
          <w:pStyle w:val="Header"/>
          <w:framePr w:wrap="none" w:vAnchor="text" w:hAnchor="margin" w:xAlign="right" w:y="1"/>
          <w:rPr>
            <w:rStyle w:val="PageNumber"/>
            <w:rFonts w:ascii="Garamond" w:hAnsi="Garamond"/>
            <w:sz w:val="20"/>
            <w:szCs w:val="20"/>
          </w:rPr>
        </w:pPr>
        <w:r w:rsidRPr="001A5A03">
          <w:rPr>
            <w:rStyle w:val="PageNumber"/>
            <w:rFonts w:ascii="Garamond" w:hAnsi="Garamond"/>
            <w:sz w:val="20"/>
            <w:szCs w:val="20"/>
          </w:rPr>
          <w:t>Kundu CV 2</w:t>
        </w:r>
        <w:r w:rsidR="006F2A79">
          <w:rPr>
            <w:rStyle w:val="PageNumber"/>
            <w:rFonts w:ascii="Garamond" w:hAnsi="Garamond"/>
            <w:sz w:val="20"/>
            <w:szCs w:val="20"/>
          </w:rPr>
          <w:t>5</w:t>
        </w:r>
        <w:r w:rsidRPr="001A5A03">
          <w:rPr>
            <w:rStyle w:val="PageNumber"/>
            <w:rFonts w:ascii="Garamond" w:hAnsi="Garamond"/>
            <w:sz w:val="20"/>
            <w:szCs w:val="20"/>
          </w:rPr>
          <w:t xml:space="preserve"> </w:t>
        </w:r>
        <w:r w:rsidRPr="001A5A03">
          <w:rPr>
            <w:rStyle w:val="PageNumber"/>
            <w:rFonts w:ascii="Garamond" w:hAnsi="Garamond"/>
            <w:sz w:val="20"/>
            <w:szCs w:val="20"/>
          </w:rPr>
          <w:fldChar w:fldCharType="begin"/>
        </w:r>
        <w:r w:rsidRPr="001A5A03">
          <w:rPr>
            <w:rStyle w:val="PageNumber"/>
            <w:rFonts w:ascii="Garamond" w:hAnsi="Garamond"/>
            <w:sz w:val="20"/>
            <w:szCs w:val="20"/>
          </w:rPr>
          <w:instrText xml:space="preserve"> PAGE </w:instrText>
        </w:r>
        <w:r w:rsidRPr="001A5A03">
          <w:rPr>
            <w:rStyle w:val="PageNumber"/>
            <w:rFonts w:ascii="Garamond" w:hAnsi="Garamond"/>
            <w:sz w:val="20"/>
            <w:szCs w:val="20"/>
          </w:rPr>
          <w:fldChar w:fldCharType="separate"/>
        </w:r>
        <w:r w:rsidRPr="001A5A03">
          <w:rPr>
            <w:rStyle w:val="PageNumber"/>
            <w:rFonts w:ascii="Garamond" w:hAnsi="Garamond"/>
            <w:noProof/>
            <w:sz w:val="20"/>
            <w:szCs w:val="20"/>
          </w:rPr>
          <w:t>1</w:t>
        </w:r>
        <w:r w:rsidRPr="001A5A03">
          <w:rPr>
            <w:rStyle w:val="PageNumber"/>
            <w:rFonts w:ascii="Garamond" w:hAnsi="Garamond"/>
            <w:sz w:val="20"/>
            <w:szCs w:val="20"/>
          </w:rPr>
          <w:fldChar w:fldCharType="end"/>
        </w:r>
      </w:p>
    </w:sdtContent>
  </w:sdt>
  <w:p w14:paraId="4DC47422" w14:textId="77777777" w:rsidR="006322FF" w:rsidRPr="001A5A03" w:rsidRDefault="006322FF" w:rsidP="006322FF">
    <w:pPr>
      <w:pStyle w:val="Header"/>
      <w:ind w:right="360"/>
      <w:rPr>
        <w:rFonts w:ascii="Garamond" w:hAnsi="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029"/>
    <w:multiLevelType w:val="hybridMultilevel"/>
    <w:tmpl w:val="4BBAB6CE"/>
    <w:lvl w:ilvl="0" w:tplc="0A247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6CB"/>
    <w:multiLevelType w:val="hybridMultilevel"/>
    <w:tmpl w:val="ADF2A280"/>
    <w:lvl w:ilvl="0" w:tplc="0A247F10">
      <w:start w:val="1"/>
      <w:numFmt w:val="bullet"/>
      <w:lvlText w:val=""/>
      <w:lvlJc w:val="left"/>
      <w:pPr>
        <w:ind w:left="720" w:hanging="360"/>
      </w:pPr>
      <w:rPr>
        <w:rFonts w:ascii="Symbol" w:hAnsi="Symbol" w:hint="default"/>
      </w:rPr>
    </w:lvl>
    <w:lvl w:ilvl="1" w:tplc="0A247F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CA2"/>
    <w:multiLevelType w:val="hybridMultilevel"/>
    <w:tmpl w:val="9B36F6FA"/>
    <w:lvl w:ilvl="0" w:tplc="C2DE31CC">
      <w:numFmt w:val="bullet"/>
      <w:lvlText w:val="-"/>
      <w:lvlJc w:val="left"/>
      <w:pPr>
        <w:ind w:left="1080" w:hanging="360"/>
      </w:pPr>
      <w:rPr>
        <w:rFonts w:ascii="Garamond" w:eastAsiaTheme="minorHAns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663BF"/>
    <w:multiLevelType w:val="hybridMultilevel"/>
    <w:tmpl w:val="AF2CAA30"/>
    <w:lvl w:ilvl="0" w:tplc="0A247F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24051"/>
    <w:multiLevelType w:val="hybridMultilevel"/>
    <w:tmpl w:val="8D6CDC42"/>
    <w:lvl w:ilvl="0" w:tplc="0A247F10">
      <w:start w:val="1"/>
      <w:numFmt w:val="bullet"/>
      <w:lvlText w:val=""/>
      <w:lvlJc w:val="left"/>
      <w:pPr>
        <w:ind w:left="1440" w:hanging="360"/>
      </w:pPr>
      <w:rPr>
        <w:rFonts w:ascii="Symbol" w:hAnsi="Symbol" w:hint="default"/>
      </w:rPr>
    </w:lvl>
    <w:lvl w:ilvl="1" w:tplc="0A247F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404E8"/>
    <w:multiLevelType w:val="hybridMultilevel"/>
    <w:tmpl w:val="D682E5A6"/>
    <w:lvl w:ilvl="0" w:tplc="C2DE31C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97108"/>
    <w:multiLevelType w:val="hybridMultilevel"/>
    <w:tmpl w:val="23F2548C"/>
    <w:lvl w:ilvl="0" w:tplc="0A247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51D1D"/>
    <w:multiLevelType w:val="hybridMultilevel"/>
    <w:tmpl w:val="1CF06D64"/>
    <w:lvl w:ilvl="0" w:tplc="0A247F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739F7"/>
    <w:multiLevelType w:val="hybridMultilevel"/>
    <w:tmpl w:val="D5327A22"/>
    <w:lvl w:ilvl="0" w:tplc="C2DE31CC">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429835">
    <w:abstractNumId w:val="4"/>
  </w:num>
  <w:num w:numId="2" w16cid:durableId="1494880297">
    <w:abstractNumId w:val="2"/>
  </w:num>
  <w:num w:numId="3" w16cid:durableId="1284338027">
    <w:abstractNumId w:val="5"/>
  </w:num>
  <w:num w:numId="4" w16cid:durableId="520124297">
    <w:abstractNumId w:val="1"/>
  </w:num>
  <w:num w:numId="5" w16cid:durableId="313140936">
    <w:abstractNumId w:val="0"/>
  </w:num>
  <w:num w:numId="6" w16cid:durableId="909078994">
    <w:abstractNumId w:val="6"/>
  </w:num>
  <w:num w:numId="7" w16cid:durableId="811679350">
    <w:abstractNumId w:val="3"/>
  </w:num>
  <w:num w:numId="8" w16cid:durableId="1935278498">
    <w:abstractNumId w:val="7"/>
  </w:num>
  <w:num w:numId="9" w16cid:durableId="1315841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58"/>
    <w:rsid w:val="00017E00"/>
    <w:rsid w:val="00024E68"/>
    <w:rsid w:val="00025B74"/>
    <w:rsid w:val="0003369F"/>
    <w:rsid w:val="0003418A"/>
    <w:rsid w:val="00036D47"/>
    <w:rsid w:val="00037AFC"/>
    <w:rsid w:val="000549D5"/>
    <w:rsid w:val="000763AB"/>
    <w:rsid w:val="00076C1B"/>
    <w:rsid w:val="00080E82"/>
    <w:rsid w:val="00096580"/>
    <w:rsid w:val="00096CDF"/>
    <w:rsid w:val="000A388A"/>
    <w:rsid w:val="000A3D99"/>
    <w:rsid w:val="000A73D8"/>
    <w:rsid w:val="000B2069"/>
    <w:rsid w:val="000C60BF"/>
    <w:rsid w:val="000D4732"/>
    <w:rsid w:val="000D78E5"/>
    <w:rsid w:val="000F2500"/>
    <w:rsid w:val="000F43D9"/>
    <w:rsid w:val="00103792"/>
    <w:rsid w:val="001406AD"/>
    <w:rsid w:val="00162757"/>
    <w:rsid w:val="00164E53"/>
    <w:rsid w:val="00185348"/>
    <w:rsid w:val="00192114"/>
    <w:rsid w:val="001A27DB"/>
    <w:rsid w:val="001A5A03"/>
    <w:rsid w:val="001A5CF0"/>
    <w:rsid w:val="001B7FE9"/>
    <w:rsid w:val="001C4474"/>
    <w:rsid w:val="001C568A"/>
    <w:rsid w:val="001C5D22"/>
    <w:rsid w:val="001C5D69"/>
    <w:rsid w:val="001E6289"/>
    <w:rsid w:val="001F5572"/>
    <w:rsid w:val="00210B41"/>
    <w:rsid w:val="00214D8C"/>
    <w:rsid w:val="00220CD5"/>
    <w:rsid w:val="00222098"/>
    <w:rsid w:val="00235995"/>
    <w:rsid w:val="00237A94"/>
    <w:rsid w:val="00245103"/>
    <w:rsid w:val="00247A0E"/>
    <w:rsid w:val="0025150B"/>
    <w:rsid w:val="00271242"/>
    <w:rsid w:val="0027173F"/>
    <w:rsid w:val="002909FC"/>
    <w:rsid w:val="00295EB5"/>
    <w:rsid w:val="00296637"/>
    <w:rsid w:val="002A0504"/>
    <w:rsid w:val="002A0706"/>
    <w:rsid w:val="002A23C8"/>
    <w:rsid w:val="002A6A5C"/>
    <w:rsid w:val="002B2AC6"/>
    <w:rsid w:val="002C47B8"/>
    <w:rsid w:val="002D5008"/>
    <w:rsid w:val="002E0862"/>
    <w:rsid w:val="002F13F4"/>
    <w:rsid w:val="002F27CF"/>
    <w:rsid w:val="002F4041"/>
    <w:rsid w:val="002F78F9"/>
    <w:rsid w:val="0030493E"/>
    <w:rsid w:val="003146B1"/>
    <w:rsid w:val="0032502B"/>
    <w:rsid w:val="003455FD"/>
    <w:rsid w:val="00346491"/>
    <w:rsid w:val="00352F45"/>
    <w:rsid w:val="0036673C"/>
    <w:rsid w:val="00373951"/>
    <w:rsid w:val="00373BE3"/>
    <w:rsid w:val="00376536"/>
    <w:rsid w:val="00376574"/>
    <w:rsid w:val="003A4231"/>
    <w:rsid w:val="003A4CC3"/>
    <w:rsid w:val="003A76F6"/>
    <w:rsid w:val="003B1C45"/>
    <w:rsid w:val="003B2693"/>
    <w:rsid w:val="003B2E6C"/>
    <w:rsid w:val="003C2B8C"/>
    <w:rsid w:val="003D4892"/>
    <w:rsid w:val="003F1535"/>
    <w:rsid w:val="004265EB"/>
    <w:rsid w:val="0042734E"/>
    <w:rsid w:val="00436DDD"/>
    <w:rsid w:val="0045414F"/>
    <w:rsid w:val="00457C48"/>
    <w:rsid w:val="004625F3"/>
    <w:rsid w:val="00466ECE"/>
    <w:rsid w:val="004839B8"/>
    <w:rsid w:val="00497F03"/>
    <w:rsid w:val="004D32DC"/>
    <w:rsid w:val="004E4966"/>
    <w:rsid w:val="004F65C2"/>
    <w:rsid w:val="004F683E"/>
    <w:rsid w:val="00502657"/>
    <w:rsid w:val="00511106"/>
    <w:rsid w:val="0051416C"/>
    <w:rsid w:val="00522393"/>
    <w:rsid w:val="00524661"/>
    <w:rsid w:val="00526050"/>
    <w:rsid w:val="00530B01"/>
    <w:rsid w:val="00541F37"/>
    <w:rsid w:val="00553077"/>
    <w:rsid w:val="005539A3"/>
    <w:rsid w:val="00554D59"/>
    <w:rsid w:val="00567549"/>
    <w:rsid w:val="005841A9"/>
    <w:rsid w:val="005934D3"/>
    <w:rsid w:val="005C41D7"/>
    <w:rsid w:val="005D268F"/>
    <w:rsid w:val="005D4C33"/>
    <w:rsid w:val="005E145B"/>
    <w:rsid w:val="005E5270"/>
    <w:rsid w:val="005F3289"/>
    <w:rsid w:val="005F5506"/>
    <w:rsid w:val="005F68CC"/>
    <w:rsid w:val="00610EDE"/>
    <w:rsid w:val="006134C9"/>
    <w:rsid w:val="00616E72"/>
    <w:rsid w:val="006260B9"/>
    <w:rsid w:val="00626949"/>
    <w:rsid w:val="006322FF"/>
    <w:rsid w:val="006357E0"/>
    <w:rsid w:val="00635D1F"/>
    <w:rsid w:val="006403EB"/>
    <w:rsid w:val="006424AC"/>
    <w:rsid w:val="00644F95"/>
    <w:rsid w:val="006570C5"/>
    <w:rsid w:val="00684E28"/>
    <w:rsid w:val="006903B3"/>
    <w:rsid w:val="00695BEB"/>
    <w:rsid w:val="006971C4"/>
    <w:rsid w:val="006A2101"/>
    <w:rsid w:val="006A2A9A"/>
    <w:rsid w:val="006B1A3D"/>
    <w:rsid w:val="006B5773"/>
    <w:rsid w:val="006C1F5B"/>
    <w:rsid w:val="006C4C52"/>
    <w:rsid w:val="006C7E73"/>
    <w:rsid w:val="006E60F8"/>
    <w:rsid w:val="006F1679"/>
    <w:rsid w:val="006F2A79"/>
    <w:rsid w:val="006F4EC0"/>
    <w:rsid w:val="00724E50"/>
    <w:rsid w:val="00727517"/>
    <w:rsid w:val="00744C0D"/>
    <w:rsid w:val="0076351D"/>
    <w:rsid w:val="00766EA1"/>
    <w:rsid w:val="007671E2"/>
    <w:rsid w:val="007702A5"/>
    <w:rsid w:val="007A5B27"/>
    <w:rsid w:val="007B0032"/>
    <w:rsid w:val="007B4CE6"/>
    <w:rsid w:val="007C5CDC"/>
    <w:rsid w:val="007C6397"/>
    <w:rsid w:val="007C7AAD"/>
    <w:rsid w:val="007E3588"/>
    <w:rsid w:val="007E511F"/>
    <w:rsid w:val="007F292A"/>
    <w:rsid w:val="007F6E2D"/>
    <w:rsid w:val="00801863"/>
    <w:rsid w:val="00807CC0"/>
    <w:rsid w:val="0082423A"/>
    <w:rsid w:val="008414D3"/>
    <w:rsid w:val="00851A25"/>
    <w:rsid w:val="00853660"/>
    <w:rsid w:val="0086425A"/>
    <w:rsid w:val="00866D95"/>
    <w:rsid w:val="008820E0"/>
    <w:rsid w:val="00886A7C"/>
    <w:rsid w:val="008A3D1F"/>
    <w:rsid w:val="008B31D5"/>
    <w:rsid w:val="008B63D7"/>
    <w:rsid w:val="008C4B81"/>
    <w:rsid w:val="008D5337"/>
    <w:rsid w:val="009202F5"/>
    <w:rsid w:val="0092484B"/>
    <w:rsid w:val="00932522"/>
    <w:rsid w:val="00935F60"/>
    <w:rsid w:val="00943C2C"/>
    <w:rsid w:val="00947914"/>
    <w:rsid w:val="00964156"/>
    <w:rsid w:val="00965554"/>
    <w:rsid w:val="00975F06"/>
    <w:rsid w:val="009772EE"/>
    <w:rsid w:val="00986ED0"/>
    <w:rsid w:val="0099544E"/>
    <w:rsid w:val="009A6B6A"/>
    <w:rsid w:val="009B1A67"/>
    <w:rsid w:val="009B57E2"/>
    <w:rsid w:val="009B624C"/>
    <w:rsid w:val="009D3379"/>
    <w:rsid w:val="009E0E49"/>
    <w:rsid w:val="009E4975"/>
    <w:rsid w:val="009F0622"/>
    <w:rsid w:val="009F3BEE"/>
    <w:rsid w:val="00A020B7"/>
    <w:rsid w:val="00A0274D"/>
    <w:rsid w:val="00A25F8B"/>
    <w:rsid w:val="00A45E91"/>
    <w:rsid w:val="00A4746E"/>
    <w:rsid w:val="00A50FCD"/>
    <w:rsid w:val="00A552CB"/>
    <w:rsid w:val="00A56C68"/>
    <w:rsid w:val="00A61BD8"/>
    <w:rsid w:val="00A73329"/>
    <w:rsid w:val="00A76D35"/>
    <w:rsid w:val="00A87CA4"/>
    <w:rsid w:val="00A91001"/>
    <w:rsid w:val="00AA1546"/>
    <w:rsid w:val="00AB5FC9"/>
    <w:rsid w:val="00AC65B4"/>
    <w:rsid w:val="00AD620D"/>
    <w:rsid w:val="00AE309D"/>
    <w:rsid w:val="00AE5770"/>
    <w:rsid w:val="00B0780F"/>
    <w:rsid w:val="00B21022"/>
    <w:rsid w:val="00B46822"/>
    <w:rsid w:val="00B61EED"/>
    <w:rsid w:val="00B639E2"/>
    <w:rsid w:val="00B873DC"/>
    <w:rsid w:val="00B87951"/>
    <w:rsid w:val="00B95769"/>
    <w:rsid w:val="00BA6F3F"/>
    <w:rsid w:val="00BB0234"/>
    <w:rsid w:val="00BB2D21"/>
    <w:rsid w:val="00BC45EB"/>
    <w:rsid w:val="00BD012C"/>
    <w:rsid w:val="00BD2835"/>
    <w:rsid w:val="00BE06C4"/>
    <w:rsid w:val="00BE498B"/>
    <w:rsid w:val="00BE51FA"/>
    <w:rsid w:val="00BE76F9"/>
    <w:rsid w:val="00BF0F28"/>
    <w:rsid w:val="00BF412D"/>
    <w:rsid w:val="00C0426C"/>
    <w:rsid w:val="00C05806"/>
    <w:rsid w:val="00C120B7"/>
    <w:rsid w:val="00C276BF"/>
    <w:rsid w:val="00C55612"/>
    <w:rsid w:val="00C56485"/>
    <w:rsid w:val="00C71094"/>
    <w:rsid w:val="00C772FA"/>
    <w:rsid w:val="00C9045F"/>
    <w:rsid w:val="00CA689B"/>
    <w:rsid w:val="00CC3C53"/>
    <w:rsid w:val="00CC4057"/>
    <w:rsid w:val="00CC59A3"/>
    <w:rsid w:val="00CD2348"/>
    <w:rsid w:val="00CD6647"/>
    <w:rsid w:val="00CE7E14"/>
    <w:rsid w:val="00CF25AE"/>
    <w:rsid w:val="00CF520E"/>
    <w:rsid w:val="00CF760C"/>
    <w:rsid w:val="00D24339"/>
    <w:rsid w:val="00D255C7"/>
    <w:rsid w:val="00D25E7B"/>
    <w:rsid w:val="00D32CC1"/>
    <w:rsid w:val="00D35C8A"/>
    <w:rsid w:val="00D54080"/>
    <w:rsid w:val="00D61520"/>
    <w:rsid w:val="00D67454"/>
    <w:rsid w:val="00D7354F"/>
    <w:rsid w:val="00D854F2"/>
    <w:rsid w:val="00D86582"/>
    <w:rsid w:val="00D94851"/>
    <w:rsid w:val="00DA7AA1"/>
    <w:rsid w:val="00DB2A96"/>
    <w:rsid w:val="00DD0E0E"/>
    <w:rsid w:val="00DD521E"/>
    <w:rsid w:val="00DD6883"/>
    <w:rsid w:val="00DD789A"/>
    <w:rsid w:val="00E268B1"/>
    <w:rsid w:val="00E3304B"/>
    <w:rsid w:val="00E3447E"/>
    <w:rsid w:val="00E43CB0"/>
    <w:rsid w:val="00E44E34"/>
    <w:rsid w:val="00E4752E"/>
    <w:rsid w:val="00E52DCC"/>
    <w:rsid w:val="00E621EF"/>
    <w:rsid w:val="00E62A50"/>
    <w:rsid w:val="00E72F7C"/>
    <w:rsid w:val="00E734FB"/>
    <w:rsid w:val="00E8268E"/>
    <w:rsid w:val="00E83A75"/>
    <w:rsid w:val="00E871F9"/>
    <w:rsid w:val="00EA3B08"/>
    <w:rsid w:val="00EA3EF3"/>
    <w:rsid w:val="00ED489F"/>
    <w:rsid w:val="00ED4ED3"/>
    <w:rsid w:val="00ED5558"/>
    <w:rsid w:val="00ED7599"/>
    <w:rsid w:val="00EE649F"/>
    <w:rsid w:val="00EE777D"/>
    <w:rsid w:val="00EF0DA8"/>
    <w:rsid w:val="00EF114D"/>
    <w:rsid w:val="00EF6615"/>
    <w:rsid w:val="00F127CA"/>
    <w:rsid w:val="00F27A8F"/>
    <w:rsid w:val="00F476A7"/>
    <w:rsid w:val="00F607AC"/>
    <w:rsid w:val="00FB5BBA"/>
    <w:rsid w:val="00FB71A0"/>
    <w:rsid w:val="00FD45A2"/>
    <w:rsid w:val="00FE0682"/>
    <w:rsid w:val="00FE0F99"/>
    <w:rsid w:val="00FE39C1"/>
    <w:rsid w:val="00FE4751"/>
    <w:rsid w:val="00FE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E439"/>
  <w15:chartTrackingRefBased/>
  <w15:docId w15:val="{CC595430-0EB8-CA43-BE0B-7A840611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558"/>
    <w:rPr>
      <w:color w:val="0563C1" w:themeColor="hyperlink"/>
      <w:u w:val="single"/>
    </w:rPr>
  </w:style>
  <w:style w:type="paragraph" w:styleId="ListParagraph">
    <w:name w:val="List Paragraph"/>
    <w:basedOn w:val="Normal"/>
    <w:uiPriority w:val="34"/>
    <w:qFormat/>
    <w:rsid w:val="00AE309D"/>
    <w:pPr>
      <w:ind w:left="720"/>
      <w:contextualSpacing/>
    </w:pPr>
  </w:style>
  <w:style w:type="paragraph" w:styleId="Header">
    <w:name w:val="header"/>
    <w:basedOn w:val="Normal"/>
    <w:link w:val="HeaderChar"/>
    <w:uiPriority w:val="99"/>
    <w:unhideWhenUsed/>
    <w:rsid w:val="006322FF"/>
    <w:pPr>
      <w:tabs>
        <w:tab w:val="center" w:pos="4680"/>
        <w:tab w:val="right" w:pos="9360"/>
      </w:tabs>
    </w:pPr>
  </w:style>
  <w:style w:type="character" w:customStyle="1" w:styleId="HeaderChar">
    <w:name w:val="Header Char"/>
    <w:basedOn w:val="DefaultParagraphFont"/>
    <w:link w:val="Header"/>
    <w:uiPriority w:val="99"/>
    <w:rsid w:val="006322FF"/>
  </w:style>
  <w:style w:type="character" w:styleId="PageNumber">
    <w:name w:val="page number"/>
    <w:basedOn w:val="DefaultParagraphFont"/>
    <w:uiPriority w:val="99"/>
    <w:semiHidden/>
    <w:unhideWhenUsed/>
    <w:rsid w:val="006322FF"/>
  </w:style>
  <w:style w:type="paragraph" w:styleId="Footer">
    <w:name w:val="footer"/>
    <w:basedOn w:val="Normal"/>
    <w:link w:val="FooterChar"/>
    <w:uiPriority w:val="99"/>
    <w:unhideWhenUsed/>
    <w:rsid w:val="006322FF"/>
    <w:pPr>
      <w:tabs>
        <w:tab w:val="center" w:pos="4680"/>
        <w:tab w:val="right" w:pos="9360"/>
      </w:tabs>
    </w:pPr>
  </w:style>
  <w:style w:type="character" w:customStyle="1" w:styleId="FooterChar">
    <w:name w:val="Footer Char"/>
    <w:basedOn w:val="DefaultParagraphFont"/>
    <w:link w:val="Footer"/>
    <w:uiPriority w:val="99"/>
    <w:rsid w:val="006322FF"/>
  </w:style>
  <w:style w:type="character" w:styleId="UnresolvedMention">
    <w:name w:val="Unresolved Mention"/>
    <w:basedOn w:val="DefaultParagraphFont"/>
    <w:uiPriority w:val="99"/>
    <w:semiHidden/>
    <w:unhideWhenUsed/>
    <w:rsid w:val="00635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w.rutgers.edu/rejoinder-webjournal/issue-9-the-archival-is-political/695-apala-kun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k61@pitt.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refugeewatchonline.blogspot.in/2016/12/traveller-refugee-rohingya-refugee.html" TargetMode="External"/><Relationship Id="rId4" Type="http://schemas.openxmlformats.org/officeDocument/2006/relationships/webSettings" Target="webSettings.xml"/><Relationship Id="rId9" Type="http://schemas.openxmlformats.org/officeDocument/2006/relationships/hyperlink" Target="https://refugeewatchonline.wordpress.com/2018/08/17/there-is-a-celebratory-tone-to-all-these-human-rights-violations-an-interview-with-anuradha-bha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161</TotalTime>
  <Pages>4</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Kundu, Apala</dc:creator>
  <cp:keywords/>
  <dc:description/>
  <cp:lastModifiedBy>Kundu, Apala</cp:lastModifiedBy>
  <cp:revision>207</cp:revision>
  <dcterms:created xsi:type="dcterms:W3CDTF">2023-05-04T00:45:00Z</dcterms:created>
  <dcterms:modified xsi:type="dcterms:W3CDTF">2025-09-10T01:21:00Z</dcterms:modified>
</cp:coreProperties>
</file>